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2ADA1309" w:rsidR="00561476" w:rsidRPr="00F962FE" w:rsidRDefault="006E03C9" w:rsidP="00561476">
      <w:pPr>
        <w:jc w:val="center"/>
        <w:rPr>
          <w:b/>
          <w:sz w:val="36"/>
          <w:szCs w:val="36"/>
        </w:rPr>
      </w:pPr>
      <w:r>
        <w:rPr>
          <w:b/>
          <w:sz w:val="36"/>
          <w:szCs w:val="36"/>
        </w:rPr>
        <w:t xml:space="preserve"> </w:t>
      </w:r>
      <w:r w:rsidR="009C5A94" w:rsidRPr="00F962F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005C4" w:rsidRDefault="00561476" w:rsidP="00561476">
      <w:pPr>
        <w:jc w:val="center"/>
        <w:rPr>
          <w:b/>
          <w:sz w:val="36"/>
          <w:szCs w:val="36"/>
        </w:rPr>
      </w:pPr>
    </w:p>
    <w:p w14:paraId="4AA3D8A5" w14:textId="77777777" w:rsidR="000A4DD6" w:rsidRPr="000005C4" w:rsidRDefault="000A4DD6" w:rsidP="00561476">
      <w:pPr>
        <w:jc w:val="center"/>
        <w:rPr>
          <w:b/>
          <w:sz w:val="36"/>
          <w:szCs w:val="36"/>
        </w:rPr>
      </w:pPr>
    </w:p>
    <w:p w14:paraId="0ABB1680" w14:textId="77777777" w:rsidR="000A4DD6" w:rsidRPr="000005C4" w:rsidRDefault="000A4DD6" w:rsidP="00561476">
      <w:pPr>
        <w:jc w:val="center"/>
        <w:rPr>
          <w:b/>
          <w:sz w:val="36"/>
          <w:szCs w:val="36"/>
        </w:rPr>
      </w:pPr>
    </w:p>
    <w:p w14:paraId="465AD6D6" w14:textId="77777777" w:rsidR="000A4DD6" w:rsidRPr="000005C4" w:rsidRDefault="000A4DD6" w:rsidP="00561476">
      <w:pPr>
        <w:jc w:val="center"/>
        <w:rPr>
          <w:b/>
          <w:sz w:val="36"/>
          <w:szCs w:val="36"/>
        </w:rPr>
      </w:pPr>
    </w:p>
    <w:p w14:paraId="25F09B46" w14:textId="77777777" w:rsidR="00561476" w:rsidRPr="00F962FE" w:rsidRDefault="00561476" w:rsidP="00561476">
      <w:pPr>
        <w:tabs>
          <w:tab w:val="left" w:pos="5204"/>
        </w:tabs>
        <w:jc w:val="left"/>
        <w:rPr>
          <w:b/>
          <w:sz w:val="36"/>
          <w:szCs w:val="36"/>
        </w:rPr>
      </w:pPr>
      <w:r w:rsidRPr="00F962FE">
        <w:rPr>
          <w:b/>
          <w:sz w:val="36"/>
          <w:szCs w:val="36"/>
        </w:rPr>
        <w:tab/>
      </w:r>
    </w:p>
    <w:p w14:paraId="1A818381" w14:textId="77777777" w:rsidR="00561476" w:rsidRPr="00F962FE" w:rsidRDefault="00561476" w:rsidP="00561476">
      <w:pPr>
        <w:jc w:val="center"/>
        <w:rPr>
          <w:b/>
          <w:sz w:val="36"/>
          <w:szCs w:val="36"/>
        </w:rPr>
      </w:pPr>
    </w:p>
    <w:p w14:paraId="759EB2BE" w14:textId="77777777" w:rsidR="00561476" w:rsidRPr="00F962FE" w:rsidRDefault="00CB76D2" w:rsidP="00561476">
      <w:pPr>
        <w:jc w:val="center"/>
        <w:rPr>
          <w:b/>
          <w:sz w:val="48"/>
          <w:szCs w:val="48"/>
        </w:rPr>
      </w:pPr>
      <w:bookmarkStart w:id="0" w:name="_Toc226196784"/>
      <w:bookmarkStart w:id="1" w:name="_Toc226197203"/>
      <w:r w:rsidRPr="00F962FE">
        <w:rPr>
          <w:b/>
          <w:sz w:val="48"/>
          <w:szCs w:val="48"/>
        </w:rPr>
        <w:t>М</w:t>
      </w:r>
      <w:r w:rsidR="00561476" w:rsidRPr="00F962FE">
        <w:rPr>
          <w:b/>
          <w:sz w:val="48"/>
          <w:szCs w:val="48"/>
        </w:rPr>
        <w:t>ониторинг СМИ</w:t>
      </w:r>
      <w:bookmarkEnd w:id="0"/>
      <w:bookmarkEnd w:id="1"/>
      <w:r w:rsidR="00561476" w:rsidRPr="00F962FE">
        <w:rPr>
          <w:b/>
          <w:sz w:val="48"/>
          <w:szCs w:val="48"/>
        </w:rPr>
        <w:t xml:space="preserve"> РФ</w:t>
      </w:r>
    </w:p>
    <w:p w14:paraId="643C1CC8" w14:textId="77777777" w:rsidR="00561476" w:rsidRPr="00F962FE" w:rsidRDefault="00561476" w:rsidP="00561476">
      <w:pPr>
        <w:jc w:val="center"/>
        <w:rPr>
          <w:b/>
          <w:sz w:val="48"/>
          <w:szCs w:val="48"/>
        </w:rPr>
      </w:pPr>
      <w:bookmarkStart w:id="2" w:name="_Toc226196785"/>
      <w:bookmarkStart w:id="3" w:name="_Toc226197204"/>
      <w:r w:rsidRPr="00F962FE">
        <w:rPr>
          <w:b/>
          <w:sz w:val="48"/>
          <w:szCs w:val="48"/>
        </w:rPr>
        <w:t>по пенсионной тематике</w:t>
      </w:r>
      <w:bookmarkEnd w:id="2"/>
      <w:bookmarkEnd w:id="3"/>
    </w:p>
    <w:p w14:paraId="712904F0" w14:textId="77777777" w:rsidR="008B6D1B" w:rsidRPr="00F962FE" w:rsidRDefault="008B6D1B" w:rsidP="00C70A20">
      <w:pPr>
        <w:jc w:val="center"/>
        <w:rPr>
          <w:b/>
          <w:sz w:val="48"/>
          <w:szCs w:val="48"/>
        </w:rPr>
      </w:pPr>
    </w:p>
    <w:p w14:paraId="4DAF54B0" w14:textId="77777777" w:rsidR="007D6FE5" w:rsidRPr="00F962FE" w:rsidRDefault="007D6FE5" w:rsidP="00C70A20">
      <w:pPr>
        <w:jc w:val="center"/>
        <w:rPr>
          <w:b/>
          <w:sz w:val="36"/>
          <w:szCs w:val="36"/>
        </w:rPr>
      </w:pPr>
      <w:r w:rsidRPr="00F962FE">
        <w:rPr>
          <w:b/>
          <w:sz w:val="36"/>
          <w:szCs w:val="36"/>
        </w:rPr>
        <w:t xml:space="preserve"> </w:t>
      </w:r>
    </w:p>
    <w:p w14:paraId="5A50B42F" w14:textId="6ADA2A24" w:rsidR="00C70A20" w:rsidRPr="00F962FE" w:rsidRDefault="002F3F29" w:rsidP="00C70A20">
      <w:pPr>
        <w:jc w:val="center"/>
        <w:rPr>
          <w:b/>
          <w:sz w:val="40"/>
          <w:szCs w:val="40"/>
        </w:rPr>
      </w:pPr>
      <w:r w:rsidRPr="00F962FE">
        <w:rPr>
          <w:b/>
          <w:sz w:val="40"/>
          <w:szCs w:val="40"/>
        </w:rPr>
        <w:t>2</w:t>
      </w:r>
      <w:r w:rsidR="00E9216B" w:rsidRPr="00F962FE">
        <w:rPr>
          <w:b/>
          <w:sz w:val="40"/>
          <w:szCs w:val="40"/>
        </w:rPr>
        <w:t>2</w:t>
      </w:r>
      <w:r w:rsidR="000214CF" w:rsidRPr="00F962FE">
        <w:rPr>
          <w:b/>
          <w:sz w:val="40"/>
          <w:szCs w:val="40"/>
        </w:rPr>
        <w:t>.</w:t>
      </w:r>
      <w:r w:rsidR="00A646EC" w:rsidRPr="00F962FE">
        <w:rPr>
          <w:b/>
          <w:sz w:val="40"/>
          <w:szCs w:val="40"/>
        </w:rPr>
        <w:t>0</w:t>
      </w:r>
      <w:r w:rsidR="00A102B2" w:rsidRPr="00F962FE">
        <w:rPr>
          <w:b/>
          <w:sz w:val="40"/>
          <w:szCs w:val="40"/>
        </w:rPr>
        <w:t>5</w:t>
      </w:r>
      <w:r w:rsidR="00A646EC" w:rsidRPr="00F962FE">
        <w:rPr>
          <w:b/>
          <w:sz w:val="40"/>
          <w:szCs w:val="40"/>
        </w:rPr>
        <w:t>.</w:t>
      </w:r>
      <w:r w:rsidR="007D6FE5" w:rsidRPr="00F962FE">
        <w:rPr>
          <w:b/>
          <w:sz w:val="40"/>
          <w:szCs w:val="40"/>
        </w:rPr>
        <w:t>20</w:t>
      </w:r>
      <w:r w:rsidR="00EB57E7" w:rsidRPr="00F962FE">
        <w:rPr>
          <w:b/>
          <w:sz w:val="40"/>
          <w:szCs w:val="40"/>
        </w:rPr>
        <w:t>2</w:t>
      </w:r>
      <w:r w:rsidR="00A646EC" w:rsidRPr="00F962FE">
        <w:rPr>
          <w:b/>
          <w:sz w:val="40"/>
          <w:szCs w:val="40"/>
        </w:rPr>
        <w:t>6</w:t>
      </w:r>
      <w:r w:rsidR="00C70A20" w:rsidRPr="00F962FE">
        <w:rPr>
          <w:b/>
          <w:sz w:val="40"/>
          <w:szCs w:val="40"/>
        </w:rPr>
        <w:t xml:space="preserve"> г</w:t>
      </w:r>
      <w:r w:rsidR="007D6FE5" w:rsidRPr="00F962FE">
        <w:rPr>
          <w:b/>
          <w:sz w:val="40"/>
          <w:szCs w:val="40"/>
        </w:rPr>
        <w:t>.</w:t>
      </w:r>
    </w:p>
    <w:p w14:paraId="651D5D84" w14:textId="77777777" w:rsidR="007D6FE5" w:rsidRPr="00F962FE" w:rsidRDefault="007D6FE5" w:rsidP="000C1A46">
      <w:pPr>
        <w:jc w:val="center"/>
        <w:rPr>
          <w:b/>
          <w:sz w:val="40"/>
          <w:szCs w:val="40"/>
        </w:rPr>
      </w:pPr>
    </w:p>
    <w:p w14:paraId="3299871E" w14:textId="77777777" w:rsidR="00C16C6D" w:rsidRPr="00F962FE" w:rsidRDefault="00C16C6D" w:rsidP="000C1A46">
      <w:pPr>
        <w:jc w:val="center"/>
        <w:rPr>
          <w:b/>
          <w:sz w:val="40"/>
          <w:szCs w:val="40"/>
        </w:rPr>
      </w:pPr>
    </w:p>
    <w:p w14:paraId="46E14E88" w14:textId="77777777" w:rsidR="00C70A20" w:rsidRPr="00F962FE" w:rsidRDefault="00C70A20" w:rsidP="000C1A46">
      <w:pPr>
        <w:jc w:val="center"/>
        <w:rPr>
          <w:b/>
          <w:sz w:val="40"/>
          <w:szCs w:val="40"/>
        </w:rPr>
      </w:pPr>
    </w:p>
    <w:p w14:paraId="4C8E9FEE" w14:textId="77777777" w:rsidR="00C70A20" w:rsidRPr="00F962FE" w:rsidRDefault="00C70A20" w:rsidP="000C1A46">
      <w:pPr>
        <w:jc w:val="center"/>
      </w:pPr>
    </w:p>
    <w:p w14:paraId="169A5637" w14:textId="77777777" w:rsidR="00CB76D2" w:rsidRPr="00F962FE" w:rsidRDefault="00CB76D2" w:rsidP="000C1A46">
      <w:pPr>
        <w:jc w:val="center"/>
        <w:rPr>
          <w:b/>
          <w:sz w:val="40"/>
          <w:szCs w:val="40"/>
        </w:rPr>
      </w:pPr>
    </w:p>
    <w:p w14:paraId="39EA2CE9" w14:textId="77777777" w:rsidR="009D66A1" w:rsidRPr="00F962FE" w:rsidRDefault="009B23FE" w:rsidP="009B23FE">
      <w:pPr>
        <w:pStyle w:val="10"/>
        <w:jc w:val="center"/>
      </w:pPr>
      <w:r w:rsidRPr="00F962FE">
        <w:br w:type="page"/>
      </w:r>
      <w:bookmarkStart w:id="4" w:name="_Toc396864626"/>
      <w:bookmarkStart w:id="5" w:name="_Toc230330605"/>
      <w:r w:rsidR="009D79CC" w:rsidRPr="00F962FE">
        <w:lastRenderedPageBreak/>
        <w:t>Те</w:t>
      </w:r>
      <w:r w:rsidR="009D66A1" w:rsidRPr="00F962FE">
        <w:t>мы</w:t>
      </w:r>
      <w:r w:rsidR="009D66A1" w:rsidRPr="00F962FE">
        <w:rPr>
          <w:rFonts w:ascii="Arial Rounded MT Bold" w:hAnsi="Arial Rounded MT Bold"/>
        </w:rPr>
        <w:t xml:space="preserve"> </w:t>
      </w:r>
      <w:r w:rsidR="009D66A1" w:rsidRPr="00F962FE">
        <w:t>дня</w:t>
      </w:r>
      <w:bookmarkEnd w:id="4"/>
      <w:bookmarkEnd w:id="5"/>
    </w:p>
    <w:p w14:paraId="1029D46E" w14:textId="5172D2D3" w:rsidR="00DF222F" w:rsidRPr="00104809" w:rsidRDefault="00DF222F" w:rsidP="00676D5F">
      <w:pPr>
        <w:numPr>
          <w:ilvl w:val="0"/>
          <w:numId w:val="25"/>
        </w:numPr>
        <w:rPr>
          <w:i/>
        </w:rPr>
      </w:pPr>
      <w:r w:rsidRPr="00F962FE">
        <w:rPr>
          <w:i/>
        </w:rPr>
        <w:t>Наличие негосударственной пенсии позволяет увеличить доход пенсионера в среднем на 17% при сопоставлении с размером средней назначенной пенсии по старости в России, говорится в мониторинге Национальной ассоциации негосударственных пенсионных фондов (НАПФ) по итогам 2025 года, который был подготовлен на основе опроса 32 НПФ (</w:t>
      </w:r>
      <w:hyperlink w:anchor="ф8" w:history="1">
        <w:r w:rsidRPr="00F962FE">
          <w:rPr>
            <w:rStyle w:val="a3"/>
            <w:i/>
          </w:rPr>
          <w:t xml:space="preserve">есть у </w:t>
        </w:r>
        <w:r w:rsidR="009654AB">
          <w:rPr>
            <w:rStyle w:val="a3"/>
            <w:i/>
          </w:rPr>
          <w:t>«</w:t>
        </w:r>
        <w:r w:rsidRPr="00F962FE">
          <w:rPr>
            <w:rStyle w:val="a3"/>
            <w:i/>
          </w:rPr>
          <w:t>РБК Инвестиций</w:t>
        </w:r>
        <w:r w:rsidR="009654AB">
          <w:rPr>
            <w:rStyle w:val="a3"/>
            <w:i/>
          </w:rPr>
          <w:t>»</w:t>
        </w:r>
      </w:hyperlink>
      <w:r w:rsidRPr="00F962FE">
        <w:rPr>
          <w:i/>
        </w:rPr>
        <w:t>)</w:t>
      </w:r>
    </w:p>
    <w:p w14:paraId="45FC90AC" w14:textId="00B8D6C1" w:rsidR="00104809" w:rsidRPr="00F962FE" w:rsidRDefault="00104809" w:rsidP="00676D5F">
      <w:pPr>
        <w:numPr>
          <w:ilvl w:val="0"/>
          <w:numId w:val="25"/>
        </w:numPr>
        <w:rPr>
          <w:i/>
        </w:rPr>
      </w:pPr>
      <w:r w:rsidRPr="00104809">
        <w:rPr>
          <w:i/>
        </w:rPr>
        <w:t xml:space="preserve">Председатель Совета НАПФ Аркадий Недбай принял участие в работе </w:t>
      </w:r>
      <w:r w:rsidRPr="00104809">
        <w:rPr>
          <w:i/>
          <w:lang w:val="en-US"/>
        </w:rPr>
        <w:t>XVII</w:t>
      </w:r>
      <w:r w:rsidRPr="00104809">
        <w:rPr>
          <w:i/>
        </w:rPr>
        <w:t xml:space="preserve"> конференции институциональных инвесторов </w:t>
      </w:r>
      <w:r w:rsidRPr="00104809">
        <w:rPr>
          <w:i/>
          <w:lang w:val="en-US"/>
        </w:rPr>
        <w:t>Investfunds</w:t>
      </w:r>
      <w:r w:rsidRPr="00104809">
        <w:rPr>
          <w:i/>
        </w:rPr>
        <w:t xml:space="preserve"> </w:t>
      </w:r>
      <w:r w:rsidRPr="00104809">
        <w:rPr>
          <w:i/>
          <w:lang w:val="en-US"/>
        </w:rPr>
        <w:t>Forum</w:t>
      </w:r>
      <w:r w:rsidRPr="00104809">
        <w:rPr>
          <w:i/>
        </w:rPr>
        <w:t xml:space="preserve"> в Санкт-Петербурге. На пленарной сессии эксперты обозначили основные тренды и направления для укрепления финансового сектора, </w:t>
      </w:r>
      <w:hyperlink w:anchor="_Национальная_Ассоциация_Негосударст" w:history="1">
        <w:r w:rsidRPr="00104809">
          <w:rPr>
            <w:rStyle w:val="a3"/>
            <w:i/>
          </w:rPr>
          <w:t>сообщает НАПФ</w:t>
        </w:r>
      </w:hyperlink>
    </w:p>
    <w:p w14:paraId="67C9B192" w14:textId="70238AD8" w:rsidR="00A1463C" w:rsidRPr="00CB7BDB" w:rsidRDefault="001D0C90" w:rsidP="00676D5F">
      <w:pPr>
        <w:numPr>
          <w:ilvl w:val="0"/>
          <w:numId w:val="25"/>
        </w:numPr>
        <w:rPr>
          <w:i/>
        </w:rPr>
      </w:pPr>
      <w:r w:rsidRPr="00F962FE">
        <w:rPr>
          <w:i/>
        </w:rPr>
        <w:t>Негосударственные пенсионные фонды (НПФ) видят значительный потенциал в развитии семейных форматов программы долгосрочных сбережений (ПДС), включая возможность использования средств материнского капитала для формирования долгосрочных накоплений. Об этом говорится в мониторинге Национальной ассоциации негосударственных пенсионных фондов (НАПФ) по итогам 2025 года, который был подготовлен на основе опроса 32 НПФ (</w:t>
      </w:r>
      <w:hyperlink w:anchor="ф1" w:history="1">
        <w:r w:rsidRPr="00F962FE">
          <w:rPr>
            <w:rStyle w:val="a3"/>
            <w:i/>
          </w:rPr>
          <w:t xml:space="preserve">есть у </w:t>
        </w:r>
        <w:r w:rsidR="009654AB">
          <w:rPr>
            <w:rStyle w:val="a3"/>
            <w:i/>
          </w:rPr>
          <w:t>«</w:t>
        </w:r>
        <w:r w:rsidRPr="00F962FE">
          <w:rPr>
            <w:rStyle w:val="a3"/>
            <w:i/>
          </w:rPr>
          <w:t>РБК Инвестиций</w:t>
        </w:r>
        <w:r w:rsidR="009654AB">
          <w:rPr>
            <w:rStyle w:val="a3"/>
            <w:i/>
          </w:rPr>
          <w:t>»</w:t>
        </w:r>
      </w:hyperlink>
      <w:r w:rsidRPr="00F962FE">
        <w:rPr>
          <w:i/>
        </w:rPr>
        <w:t>)</w:t>
      </w:r>
    </w:p>
    <w:p w14:paraId="4E7249D0" w14:textId="66E36680" w:rsidR="00CB7BDB" w:rsidRPr="00F962FE" w:rsidRDefault="00CB7BDB" w:rsidP="00676D5F">
      <w:pPr>
        <w:numPr>
          <w:ilvl w:val="0"/>
          <w:numId w:val="25"/>
        </w:numPr>
        <w:rPr>
          <w:i/>
        </w:rPr>
      </w:pPr>
      <w:r w:rsidRPr="00CB7BDB">
        <w:rPr>
          <w:i/>
        </w:rPr>
        <w:t xml:space="preserve">На женщин пришлось 85% новых участников программы долгосрочных сбережений по итогам 2025 года против 68% годом ранее. Об этом говорится в мониторинге Национальной ассоциации негосударственных пенсионных фондов (НАПФ), который </w:t>
      </w:r>
      <w:hyperlink w:anchor="_Газета.ru,_22.05.2026,_Стало" w:history="1">
        <w:r w:rsidRPr="00CB7BDB">
          <w:rPr>
            <w:rStyle w:val="a3"/>
            <w:i/>
          </w:rPr>
          <w:t xml:space="preserve">поступил в редакцию </w:t>
        </w:r>
        <w:r w:rsidRPr="00CB7BDB">
          <w:rPr>
            <w:rStyle w:val="a3"/>
            <w:i/>
            <w:lang w:val="en-US"/>
          </w:rPr>
          <w:t>«Газеты.Ru</w:t>
        </w:r>
      </w:hyperlink>
    </w:p>
    <w:p w14:paraId="6D127AC6" w14:textId="10C54E6A" w:rsidR="001D0C90" w:rsidRPr="00F962FE" w:rsidRDefault="001D0C90" w:rsidP="00676D5F">
      <w:pPr>
        <w:numPr>
          <w:ilvl w:val="0"/>
          <w:numId w:val="25"/>
        </w:numPr>
        <w:rPr>
          <w:i/>
        </w:rPr>
      </w:pPr>
      <w:r w:rsidRPr="00F962FE">
        <w:rPr>
          <w:i/>
        </w:rPr>
        <w:t>С 2024 года в нашей стране работает программа долгосрочных сбережений, в рамках которой можно накопить необходимую сумму с поддержкой государства. Государство софинансирует взносы граждан по договору долгосрочных сбережений в течение 10 лет. Размер софинансирования зависит от размера взносов участника за год и его среднемесячного дохода. О том, как работает этот инструмент и какую сумму можно накопить</w:t>
      </w:r>
      <w:hyperlink w:anchor="ф2" w:history="1">
        <w:r w:rsidRPr="00F962FE">
          <w:rPr>
            <w:rStyle w:val="a3"/>
            <w:i/>
          </w:rPr>
          <w:t xml:space="preserve">, </w:t>
        </w:r>
        <w:r w:rsidR="009654AB">
          <w:rPr>
            <w:rStyle w:val="a3"/>
            <w:i/>
          </w:rPr>
          <w:t>«</w:t>
        </w:r>
        <w:r w:rsidRPr="00F962FE">
          <w:rPr>
            <w:rStyle w:val="a3"/>
            <w:i/>
          </w:rPr>
          <w:t>Псковской Ленте Новостей</w:t>
        </w:r>
        <w:r w:rsidR="009654AB">
          <w:rPr>
            <w:rStyle w:val="a3"/>
            <w:i/>
          </w:rPr>
          <w:t>»</w:t>
        </w:r>
        <w:r w:rsidRPr="00F962FE">
          <w:rPr>
            <w:rStyle w:val="a3"/>
            <w:i/>
          </w:rPr>
          <w:t xml:space="preserve"> рассказал</w:t>
        </w:r>
      </w:hyperlink>
      <w:r w:rsidRPr="00F962FE">
        <w:rPr>
          <w:i/>
        </w:rPr>
        <w:t xml:space="preserve"> Андрей Копосов, региональный директор ПСБ в Пскове</w:t>
      </w:r>
    </w:p>
    <w:p w14:paraId="72B7907C" w14:textId="59E8A533" w:rsidR="001D0C90" w:rsidRPr="00F962FE" w:rsidRDefault="00C10BB1" w:rsidP="00676D5F">
      <w:pPr>
        <w:numPr>
          <w:ilvl w:val="0"/>
          <w:numId w:val="25"/>
        </w:numPr>
        <w:rPr>
          <w:i/>
        </w:rPr>
      </w:pPr>
      <w:r w:rsidRPr="00F962FE">
        <w:rPr>
          <w:i/>
        </w:rPr>
        <w:t xml:space="preserve">Чтобы не полагаться на государственную пенсию, нужно самому сформировать накопления. Они обеспечат стабильный пассивный доход после выхода на пенсию. Но как это сделать гражданам, которые живут от зарплаты до зарплаты? Финансовый эксперт, генеральный директор ООО </w:t>
      </w:r>
      <w:r w:rsidR="009654AB">
        <w:rPr>
          <w:i/>
        </w:rPr>
        <w:t>«</w:t>
      </w:r>
      <w:r w:rsidRPr="00F962FE">
        <w:rPr>
          <w:i/>
        </w:rPr>
        <w:t>Финтеллект</w:t>
      </w:r>
      <w:r w:rsidR="009654AB">
        <w:rPr>
          <w:i/>
        </w:rPr>
        <w:t>»</w:t>
      </w:r>
      <w:r w:rsidRPr="00F962FE">
        <w:rPr>
          <w:i/>
        </w:rPr>
        <w:t xml:space="preserve"> Татьяна Волкова </w:t>
      </w:r>
      <w:hyperlink w:anchor="ф3" w:history="1">
        <w:r w:rsidRPr="00F962FE">
          <w:rPr>
            <w:rStyle w:val="a3"/>
            <w:i/>
          </w:rPr>
          <w:t>рассказала ИА MagadanMedia</w:t>
        </w:r>
      </w:hyperlink>
      <w:r w:rsidRPr="00F962FE">
        <w:rPr>
          <w:i/>
        </w:rPr>
        <w:t>, что откладывать на пенсию можно и нужно с низкой зарплаты</w:t>
      </w:r>
    </w:p>
    <w:p w14:paraId="35936A05" w14:textId="0DC3D821" w:rsidR="00C10BB1" w:rsidRPr="00F962FE" w:rsidRDefault="009654AB" w:rsidP="00676D5F">
      <w:pPr>
        <w:numPr>
          <w:ilvl w:val="0"/>
          <w:numId w:val="25"/>
        </w:numPr>
        <w:rPr>
          <w:i/>
        </w:rPr>
      </w:pPr>
      <w:r>
        <w:rPr>
          <w:i/>
        </w:rPr>
        <w:t>«</w:t>
      </w:r>
      <w:r w:rsidR="00C10BB1" w:rsidRPr="00F962FE">
        <w:rPr>
          <w:i/>
        </w:rPr>
        <w:t>Серая</w:t>
      </w:r>
      <w:r>
        <w:rPr>
          <w:i/>
        </w:rPr>
        <w:t>»</w:t>
      </w:r>
      <w:r w:rsidR="00C10BB1" w:rsidRPr="00F962FE">
        <w:rPr>
          <w:i/>
        </w:rPr>
        <w:t xml:space="preserve"> зарплата может снизить размер пенсии, так как работодатель платит взносы только с </w:t>
      </w:r>
      <w:r>
        <w:rPr>
          <w:i/>
        </w:rPr>
        <w:t>«</w:t>
      </w:r>
      <w:r w:rsidR="00C10BB1" w:rsidRPr="00F962FE">
        <w:rPr>
          <w:i/>
        </w:rPr>
        <w:t>белого</w:t>
      </w:r>
      <w:r>
        <w:rPr>
          <w:i/>
        </w:rPr>
        <w:t>»</w:t>
      </w:r>
      <w:r w:rsidR="00C10BB1" w:rsidRPr="00F962FE">
        <w:rPr>
          <w:i/>
        </w:rPr>
        <w:t xml:space="preserve"> минимума, в результате чего индивидуальный коэффициент (ИПК) будет меньше возможного. </w:t>
      </w:r>
      <w:hyperlink w:anchor="ф4" w:history="1">
        <w:r w:rsidR="00C10BB1" w:rsidRPr="00F962FE">
          <w:rPr>
            <w:rStyle w:val="a3"/>
            <w:i/>
          </w:rPr>
          <w:t>Об этом сообщила ТАСС</w:t>
        </w:r>
      </w:hyperlink>
      <w:r w:rsidR="00C10BB1" w:rsidRPr="00F962FE">
        <w:rPr>
          <w:i/>
        </w:rPr>
        <w:t xml:space="preserve"> эксперт Федерального методического центра повышения финансовой грамотности населения ИГСУ Президентской академии Екатерина Медякова</w:t>
      </w:r>
    </w:p>
    <w:p w14:paraId="3171C5D2" w14:textId="1C3A63EC" w:rsidR="00C10BB1" w:rsidRPr="00F962FE" w:rsidRDefault="006805AC" w:rsidP="00676D5F">
      <w:pPr>
        <w:numPr>
          <w:ilvl w:val="0"/>
          <w:numId w:val="25"/>
        </w:numPr>
        <w:rPr>
          <w:i/>
        </w:rPr>
      </w:pPr>
      <w:r w:rsidRPr="00F962FE">
        <w:rPr>
          <w:i/>
        </w:rPr>
        <w:t xml:space="preserve">Депутат Госдумы, член комитета по малому и среднему предпринимательству Алексей Говырин </w:t>
      </w:r>
      <w:hyperlink w:anchor="ф5" w:history="1">
        <w:r w:rsidRPr="00F962FE">
          <w:rPr>
            <w:rStyle w:val="a3"/>
            <w:i/>
          </w:rPr>
          <w:t>в беседе с RT напомнил</w:t>
        </w:r>
      </w:hyperlink>
      <w:r w:rsidRPr="00F962FE">
        <w:rPr>
          <w:i/>
        </w:rPr>
        <w:t xml:space="preserve">, что с 1 августа 2026 года вырастут накопительные пенсии. По его словам, речь идёт о перерасчёте уже назначенных выплат за счёт пенсионных накоплений. Также увеличатся срочные пенсионные </w:t>
      </w:r>
      <w:r w:rsidRPr="00F962FE">
        <w:rPr>
          <w:i/>
        </w:rPr>
        <w:lastRenderedPageBreak/>
        <w:t>выплаты. Депутат уточнил, что собирать бумаги или подавать заявление ради августовского увеличения гражданам не потребуется</w:t>
      </w:r>
    </w:p>
    <w:p w14:paraId="1A8C5397" w14:textId="6EFA5648" w:rsidR="006805AC" w:rsidRPr="00F962FE" w:rsidRDefault="006805AC" w:rsidP="00676D5F">
      <w:pPr>
        <w:numPr>
          <w:ilvl w:val="0"/>
          <w:numId w:val="25"/>
        </w:numPr>
        <w:rPr>
          <w:i/>
        </w:rPr>
      </w:pPr>
      <w:r w:rsidRPr="00F962FE">
        <w:rPr>
          <w:i/>
        </w:rPr>
        <w:t xml:space="preserve">Сразу несколько категорий граждан РФ получат прибавку к пенсии с 1 июня, в их числе те, кому в мае исполнилось 80 лет, </w:t>
      </w:r>
      <w:hyperlink w:anchor="ф6" w:history="1">
        <w:r w:rsidRPr="00F962FE">
          <w:rPr>
            <w:rStyle w:val="a3"/>
            <w:i/>
          </w:rPr>
          <w:t>заявил NEWS.ru</w:t>
        </w:r>
      </w:hyperlink>
      <w:r w:rsidRPr="00F962FE">
        <w:rPr>
          <w:i/>
        </w:rPr>
        <w:t xml:space="preserve"> председатель комитета Госдумы по вопросам собственности, земельным и имущественным отношениям, член КПРФ Сергей Гаврилов. По его словам, автоматическое удвоение фиксированной выплаты также ждет пенсионеров, которым впервые установили первую группу инвалидности</w:t>
      </w:r>
    </w:p>
    <w:p w14:paraId="4C3DFCB7" w14:textId="78FF43B7" w:rsidR="006805AC" w:rsidRPr="00F962FE" w:rsidRDefault="006805AC" w:rsidP="00676D5F">
      <w:pPr>
        <w:numPr>
          <w:ilvl w:val="0"/>
          <w:numId w:val="25"/>
        </w:numPr>
        <w:rPr>
          <w:i/>
        </w:rPr>
      </w:pPr>
      <w:r w:rsidRPr="00F962FE">
        <w:rPr>
          <w:i/>
        </w:rPr>
        <w:t>В России пора установить единые федеральные правила поддержки ветеранов труда, чтобы восстановить социальную справедливость, заявил заместитель председателя комитета Госдумы по бюджету и налогам Каплан Панеш</w:t>
      </w:r>
      <w:r w:rsidR="00F962FE" w:rsidRPr="00F962FE">
        <w:rPr>
          <w:i/>
        </w:rPr>
        <w:t>.</w:t>
      </w:r>
      <w:r w:rsidRPr="00F962FE">
        <w:rPr>
          <w:i/>
        </w:rPr>
        <w:t xml:space="preserve"> </w:t>
      </w:r>
      <w:hyperlink w:anchor="ф7" w:history="1">
        <w:r w:rsidRPr="00F962FE">
          <w:rPr>
            <w:rStyle w:val="a3"/>
            <w:i/>
          </w:rPr>
          <w:t xml:space="preserve">Комментарий он дал </w:t>
        </w:r>
        <w:r w:rsidR="009654AB">
          <w:rPr>
            <w:rStyle w:val="a3"/>
            <w:i/>
          </w:rPr>
          <w:t>«</w:t>
        </w:r>
        <w:r w:rsidRPr="00F962FE">
          <w:rPr>
            <w:rStyle w:val="a3"/>
            <w:i/>
          </w:rPr>
          <w:t>Ленте.ру</w:t>
        </w:r>
        <w:r w:rsidR="009654AB">
          <w:rPr>
            <w:rStyle w:val="a3"/>
            <w:i/>
          </w:rPr>
          <w:t>»</w:t>
        </w:r>
      </w:hyperlink>
    </w:p>
    <w:p w14:paraId="161FE9FE" w14:textId="77777777" w:rsidR="00940029" w:rsidRPr="00F962FE" w:rsidRDefault="009D79CC" w:rsidP="00940029">
      <w:pPr>
        <w:pStyle w:val="10"/>
        <w:jc w:val="center"/>
      </w:pPr>
      <w:bookmarkStart w:id="6" w:name="_Toc173015209"/>
      <w:bookmarkStart w:id="7" w:name="_Toc230330606"/>
      <w:r w:rsidRPr="00F962FE">
        <w:t>Ци</w:t>
      </w:r>
      <w:r w:rsidR="00940029" w:rsidRPr="00F962FE">
        <w:t>таты дня</w:t>
      </w:r>
      <w:bookmarkEnd w:id="6"/>
      <w:bookmarkEnd w:id="7"/>
    </w:p>
    <w:p w14:paraId="744F88B7" w14:textId="5E588602" w:rsidR="0010055A" w:rsidRPr="00F962FE" w:rsidRDefault="005E223A" w:rsidP="003B3BAA">
      <w:pPr>
        <w:numPr>
          <w:ilvl w:val="0"/>
          <w:numId w:val="27"/>
        </w:numPr>
        <w:rPr>
          <w:i/>
        </w:rPr>
      </w:pPr>
      <w:r w:rsidRPr="00F962FE">
        <w:rPr>
          <w:i/>
        </w:rPr>
        <w:t xml:space="preserve">Иван Волков, председатель комитета НАПФ по пенсионным и сберегательным продуктам: </w:t>
      </w:r>
      <w:r w:rsidR="009654AB">
        <w:rPr>
          <w:i/>
        </w:rPr>
        <w:t>«</w:t>
      </w:r>
      <w:r w:rsidR="0010055A" w:rsidRPr="00F962FE">
        <w:rPr>
          <w:i/>
        </w:rPr>
        <w:t>Негосударственная пенсия постепенно становится важным элементом финансовой устойчивости пенсионеров. Даже относительно небольшие регулярные выплаты позволяют заметно повысить уровень дохода после завершения карьеры. Особенно это важно в условиях, когда люди начинают уделять больше внимания долгосрочным накоплениям и дополнительным источникам дохода на пенсии</w:t>
      </w:r>
      <w:r w:rsidR="009654AB">
        <w:rPr>
          <w:i/>
        </w:rPr>
        <w:t>»</w:t>
      </w:r>
    </w:p>
    <w:p w14:paraId="616085AB" w14:textId="0D3A18AB" w:rsidR="00676D5F" w:rsidRPr="00F962FE" w:rsidRDefault="007C1A38" w:rsidP="003B3BAA">
      <w:pPr>
        <w:numPr>
          <w:ilvl w:val="0"/>
          <w:numId w:val="27"/>
        </w:numPr>
        <w:rPr>
          <w:i/>
        </w:rPr>
      </w:pPr>
      <w:r w:rsidRPr="00F962FE">
        <w:rPr>
          <w:i/>
        </w:rPr>
        <w:t xml:space="preserve">Иван Волков, председатель комитета НАПФ по пенсионным и сберегательным продуктам: </w:t>
      </w:r>
      <w:r w:rsidR="009654AB">
        <w:rPr>
          <w:i/>
        </w:rPr>
        <w:t>«</w:t>
      </w:r>
      <w:r w:rsidRPr="00F962FE">
        <w:rPr>
          <w:i/>
        </w:rPr>
        <w:t>Мы видим, что ПДС постепенно начинает все больше восприниматься как инструмент семейного финансового планирования. Возможность использования материнского капитала в программе могла бы помочь семьям формировать долгосрочные накопления на образование ребенка, первое жилье или дополнительный капитал на будущее. При этом семейные форматы ПДС потенциально способны повысить вовлеченность молодых семей в долгосрочные сбережения</w:t>
      </w:r>
      <w:r w:rsidR="009654AB">
        <w:rPr>
          <w:i/>
        </w:rPr>
        <w:t>»</w:t>
      </w:r>
    </w:p>
    <w:p w14:paraId="0731B788" w14:textId="191D5EC5" w:rsidR="00776045" w:rsidRPr="00F962FE" w:rsidRDefault="00776045" w:rsidP="003B3BAA">
      <w:pPr>
        <w:numPr>
          <w:ilvl w:val="0"/>
          <w:numId w:val="27"/>
        </w:numPr>
        <w:rPr>
          <w:i/>
        </w:rPr>
      </w:pPr>
      <w:r w:rsidRPr="00F962FE">
        <w:rPr>
          <w:i/>
        </w:rPr>
        <w:t xml:space="preserve">Андрей Копосов, региональный директор ПСБ в Пскове: </w:t>
      </w:r>
      <w:r w:rsidR="009654AB">
        <w:rPr>
          <w:i/>
        </w:rPr>
        <w:t>«</w:t>
      </w:r>
      <w:r w:rsidRPr="00F962FE">
        <w:rPr>
          <w:i/>
        </w:rPr>
        <w:t>Ставки по банковским вкладам следуют за ключевой ставкой Банка России, а она меняется в зависимости от ситуации в экономике. Через год доходность может быть уже другой. Поэтому счет ПДС выгоднее, чем обычный банковский вклад. Например, по вкладу псковичи могут получить 15-16% годовых минус налоги. А по программе ПДС доходность в первый год может превысить 100% годовых, потому что это единственный инструмент с софинансированием от государства. За 10 лет можно получить до 360 тысяч рублей</w:t>
      </w:r>
      <w:r w:rsidR="009654AB">
        <w:rPr>
          <w:i/>
        </w:rPr>
        <w:t>»</w:t>
      </w:r>
    </w:p>
    <w:p w14:paraId="5E36359E" w14:textId="77777777" w:rsidR="00A0290C" w:rsidRPr="00F962F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962FE">
        <w:rPr>
          <w:u w:val="single"/>
        </w:rPr>
        <w:lastRenderedPageBreak/>
        <w:t>ОГЛАВЛЕНИЕ</w:t>
      </w:r>
    </w:p>
    <w:p w14:paraId="69F05FE9" w14:textId="2829AE50" w:rsidR="000005C4" w:rsidRDefault="0016758D">
      <w:pPr>
        <w:pStyle w:val="12"/>
        <w:tabs>
          <w:tab w:val="right" w:leader="dot" w:pos="9061"/>
        </w:tabs>
        <w:rPr>
          <w:rFonts w:asciiTheme="minorHAnsi" w:eastAsiaTheme="minorEastAsia" w:hAnsiTheme="minorHAnsi" w:cstheme="minorBidi"/>
          <w:b w:val="0"/>
          <w:noProof/>
          <w:sz w:val="22"/>
          <w:szCs w:val="22"/>
        </w:rPr>
      </w:pPr>
      <w:r w:rsidRPr="00F962FE">
        <w:rPr>
          <w:caps/>
        </w:rPr>
        <w:fldChar w:fldCharType="begin"/>
      </w:r>
      <w:r w:rsidR="00310633" w:rsidRPr="00F962FE">
        <w:rPr>
          <w:caps/>
        </w:rPr>
        <w:instrText xml:space="preserve"> TOC \o "1-5" \h \z \u </w:instrText>
      </w:r>
      <w:r w:rsidRPr="00F962FE">
        <w:rPr>
          <w:caps/>
        </w:rPr>
        <w:fldChar w:fldCharType="separate"/>
      </w:r>
      <w:hyperlink w:anchor="_Toc230330605" w:history="1">
        <w:r w:rsidR="000005C4" w:rsidRPr="002E7131">
          <w:rPr>
            <w:rStyle w:val="a3"/>
            <w:noProof/>
          </w:rPr>
          <w:t>Темы</w:t>
        </w:r>
        <w:r w:rsidR="000005C4" w:rsidRPr="002E7131">
          <w:rPr>
            <w:rStyle w:val="a3"/>
            <w:rFonts w:ascii="Arial Rounded MT Bold" w:hAnsi="Arial Rounded MT Bold"/>
            <w:noProof/>
          </w:rPr>
          <w:t xml:space="preserve"> </w:t>
        </w:r>
        <w:r w:rsidR="000005C4" w:rsidRPr="002E7131">
          <w:rPr>
            <w:rStyle w:val="a3"/>
            <w:noProof/>
          </w:rPr>
          <w:t>дня</w:t>
        </w:r>
        <w:r w:rsidR="000005C4">
          <w:rPr>
            <w:noProof/>
            <w:webHidden/>
          </w:rPr>
          <w:tab/>
        </w:r>
        <w:r w:rsidR="000005C4">
          <w:rPr>
            <w:noProof/>
            <w:webHidden/>
          </w:rPr>
          <w:fldChar w:fldCharType="begin"/>
        </w:r>
        <w:r w:rsidR="000005C4">
          <w:rPr>
            <w:noProof/>
            <w:webHidden/>
          </w:rPr>
          <w:instrText xml:space="preserve"> PAGEREF _Toc230330605 \h </w:instrText>
        </w:r>
        <w:r w:rsidR="000005C4">
          <w:rPr>
            <w:noProof/>
            <w:webHidden/>
          </w:rPr>
        </w:r>
        <w:r w:rsidR="000005C4">
          <w:rPr>
            <w:noProof/>
            <w:webHidden/>
          </w:rPr>
          <w:fldChar w:fldCharType="separate"/>
        </w:r>
        <w:r w:rsidR="008C244C">
          <w:rPr>
            <w:noProof/>
            <w:webHidden/>
          </w:rPr>
          <w:t>2</w:t>
        </w:r>
        <w:r w:rsidR="000005C4">
          <w:rPr>
            <w:noProof/>
            <w:webHidden/>
          </w:rPr>
          <w:fldChar w:fldCharType="end"/>
        </w:r>
      </w:hyperlink>
    </w:p>
    <w:p w14:paraId="459C5AAA" w14:textId="13E07F78"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606" w:history="1">
        <w:r w:rsidR="000005C4" w:rsidRPr="002E7131">
          <w:rPr>
            <w:rStyle w:val="a3"/>
            <w:noProof/>
          </w:rPr>
          <w:t>Цитаты дня</w:t>
        </w:r>
        <w:r w:rsidR="000005C4">
          <w:rPr>
            <w:noProof/>
            <w:webHidden/>
          </w:rPr>
          <w:tab/>
        </w:r>
        <w:r w:rsidR="000005C4">
          <w:rPr>
            <w:noProof/>
            <w:webHidden/>
          </w:rPr>
          <w:fldChar w:fldCharType="begin"/>
        </w:r>
        <w:r w:rsidR="000005C4">
          <w:rPr>
            <w:noProof/>
            <w:webHidden/>
          </w:rPr>
          <w:instrText xml:space="preserve"> PAGEREF _Toc230330606 \h </w:instrText>
        </w:r>
        <w:r w:rsidR="000005C4">
          <w:rPr>
            <w:noProof/>
            <w:webHidden/>
          </w:rPr>
        </w:r>
        <w:r w:rsidR="000005C4">
          <w:rPr>
            <w:noProof/>
            <w:webHidden/>
          </w:rPr>
          <w:fldChar w:fldCharType="separate"/>
        </w:r>
        <w:r w:rsidR="008C244C">
          <w:rPr>
            <w:noProof/>
            <w:webHidden/>
          </w:rPr>
          <w:t>3</w:t>
        </w:r>
        <w:r w:rsidR="000005C4">
          <w:rPr>
            <w:noProof/>
            <w:webHidden/>
          </w:rPr>
          <w:fldChar w:fldCharType="end"/>
        </w:r>
      </w:hyperlink>
    </w:p>
    <w:p w14:paraId="1A4F109D" w14:textId="212F606F"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607" w:history="1">
        <w:r w:rsidR="000005C4" w:rsidRPr="002E7131">
          <w:rPr>
            <w:rStyle w:val="a3"/>
            <w:noProof/>
          </w:rPr>
          <w:t>НОВОСТИ ПЕНСИОННОЙ ОТРАСЛИ</w:t>
        </w:r>
        <w:r w:rsidR="000005C4">
          <w:rPr>
            <w:noProof/>
            <w:webHidden/>
          </w:rPr>
          <w:tab/>
        </w:r>
        <w:r w:rsidR="000005C4">
          <w:rPr>
            <w:noProof/>
            <w:webHidden/>
          </w:rPr>
          <w:fldChar w:fldCharType="begin"/>
        </w:r>
        <w:r w:rsidR="000005C4">
          <w:rPr>
            <w:noProof/>
            <w:webHidden/>
          </w:rPr>
          <w:instrText xml:space="preserve"> PAGEREF _Toc230330607 \h </w:instrText>
        </w:r>
        <w:r w:rsidR="000005C4">
          <w:rPr>
            <w:noProof/>
            <w:webHidden/>
          </w:rPr>
        </w:r>
        <w:r w:rsidR="000005C4">
          <w:rPr>
            <w:noProof/>
            <w:webHidden/>
          </w:rPr>
          <w:fldChar w:fldCharType="separate"/>
        </w:r>
        <w:r w:rsidR="008C244C">
          <w:rPr>
            <w:noProof/>
            <w:webHidden/>
          </w:rPr>
          <w:t>13</w:t>
        </w:r>
        <w:r w:rsidR="000005C4">
          <w:rPr>
            <w:noProof/>
            <w:webHidden/>
          </w:rPr>
          <w:fldChar w:fldCharType="end"/>
        </w:r>
      </w:hyperlink>
    </w:p>
    <w:p w14:paraId="663D1D3E" w14:textId="774A4DBA"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608" w:history="1">
        <w:r w:rsidR="000005C4" w:rsidRPr="002E7131">
          <w:rPr>
            <w:rStyle w:val="a3"/>
            <w:noProof/>
          </w:rPr>
          <w:t>Новости отрасли НПФ</w:t>
        </w:r>
        <w:r w:rsidR="000005C4">
          <w:rPr>
            <w:noProof/>
            <w:webHidden/>
          </w:rPr>
          <w:tab/>
        </w:r>
        <w:r w:rsidR="000005C4">
          <w:rPr>
            <w:noProof/>
            <w:webHidden/>
          </w:rPr>
          <w:fldChar w:fldCharType="begin"/>
        </w:r>
        <w:r w:rsidR="000005C4">
          <w:rPr>
            <w:noProof/>
            <w:webHidden/>
          </w:rPr>
          <w:instrText xml:space="preserve"> PAGEREF _Toc230330608 \h </w:instrText>
        </w:r>
        <w:r w:rsidR="000005C4">
          <w:rPr>
            <w:noProof/>
            <w:webHidden/>
          </w:rPr>
        </w:r>
        <w:r w:rsidR="000005C4">
          <w:rPr>
            <w:noProof/>
            <w:webHidden/>
          </w:rPr>
          <w:fldChar w:fldCharType="separate"/>
        </w:r>
        <w:r w:rsidR="008C244C">
          <w:rPr>
            <w:noProof/>
            <w:webHidden/>
          </w:rPr>
          <w:t>13</w:t>
        </w:r>
        <w:r w:rsidR="000005C4">
          <w:rPr>
            <w:noProof/>
            <w:webHidden/>
          </w:rPr>
          <w:fldChar w:fldCharType="end"/>
        </w:r>
      </w:hyperlink>
    </w:p>
    <w:p w14:paraId="5197B4EE" w14:textId="02162CA1"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09" w:history="1">
        <w:r w:rsidR="000005C4" w:rsidRPr="002E7131">
          <w:rPr>
            <w:rStyle w:val="a3"/>
            <w:noProof/>
          </w:rPr>
          <w:t>РБК Инвестиции, 21.05.2026, НПФ увеличивает доходность в среднем на 17%: данные мониторинга НАПФ за 2025 год, подробности</w:t>
        </w:r>
        <w:r w:rsidR="000005C4">
          <w:rPr>
            <w:noProof/>
            <w:webHidden/>
          </w:rPr>
          <w:tab/>
        </w:r>
        <w:r w:rsidR="000005C4">
          <w:rPr>
            <w:noProof/>
            <w:webHidden/>
          </w:rPr>
          <w:fldChar w:fldCharType="begin"/>
        </w:r>
        <w:r w:rsidR="000005C4">
          <w:rPr>
            <w:noProof/>
            <w:webHidden/>
          </w:rPr>
          <w:instrText xml:space="preserve"> PAGEREF _Toc230330609 \h </w:instrText>
        </w:r>
        <w:r w:rsidR="000005C4">
          <w:rPr>
            <w:noProof/>
            <w:webHidden/>
          </w:rPr>
        </w:r>
        <w:r w:rsidR="000005C4">
          <w:rPr>
            <w:noProof/>
            <w:webHidden/>
          </w:rPr>
          <w:fldChar w:fldCharType="separate"/>
        </w:r>
        <w:r w:rsidR="008C244C">
          <w:rPr>
            <w:noProof/>
            <w:webHidden/>
          </w:rPr>
          <w:t>13</w:t>
        </w:r>
        <w:r w:rsidR="000005C4">
          <w:rPr>
            <w:noProof/>
            <w:webHidden/>
          </w:rPr>
          <w:fldChar w:fldCharType="end"/>
        </w:r>
      </w:hyperlink>
    </w:p>
    <w:p w14:paraId="4404ED65" w14:textId="42C95F6D" w:rsidR="000005C4" w:rsidRDefault="00E53DE3">
      <w:pPr>
        <w:pStyle w:val="31"/>
        <w:rPr>
          <w:rFonts w:asciiTheme="minorHAnsi" w:eastAsiaTheme="minorEastAsia" w:hAnsiTheme="minorHAnsi" w:cstheme="minorBidi"/>
          <w:sz w:val="22"/>
          <w:szCs w:val="22"/>
        </w:rPr>
      </w:pPr>
      <w:hyperlink w:anchor="_Toc230330610" w:history="1">
        <w:r w:rsidR="000005C4" w:rsidRPr="002E7131">
          <w:rPr>
            <w:rStyle w:val="a3"/>
          </w:rPr>
          <w:t xml:space="preserve">Негосударственная пенсия выплачивается дополнительно к страховой пенсии от государства. В среднем размер такой выплаты, формируемой за счет инвестиций, составляет сейчас около </w:t>
        </w:r>
        <w:r w:rsidR="000005C4" w:rsidRPr="002E7131">
          <w:rPr>
            <w:rStyle w:val="a3"/>
            <w:rFonts w:ascii="Cambria Math" w:hAnsi="Cambria Math" w:cs="Cambria Math"/>
          </w:rPr>
          <w:t>₽</w:t>
        </w:r>
        <w:r w:rsidR="000005C4" w:rsidRPr="002E7131">
          <w:rPr>
            <w:rStyle w:val="a3"/>
          </w:rPr>
          <w:t>4,7 тыс. в месяц</w:t>
        </w:r>
        <w:r w:rsidR="000005C4">
          <w:rPr>
            <w:webHidden/>
          </w:rPr>
          <w:tab/>
        </w:r>
        <w:r w:rsidR="000005C4">
          <w:rPr>
            <w:webHidden/>
          </w:rPr>
          <w:fldChar w:fldCharType="begin"/>
        </w:r>
        <w:r w:rsidR="000005C4">
          <w:rPr>
            <w:webHidden/>
          </w:rPr>
          <w:instrText xml:space="preserve"> PAGEREF _Toc230330610 \h </w:instrText>
        </w:r>
        <w:r w:rsidR="000005C4">
          <w:rPr>
            <w:webHidden/>
          </w:rPr>
        </w:r>
        <w:r w:rsidR="000005C4">
          <w:rPr>
            <w:webHidden/>
          </w:rPr>
          <w:fldChar w:fldCharType="separate"/>
        </w:r>
        <w:r w:rsidR="008C244C">
          <w:rPr>
            <w:webHidden/>
          </w:rPr>
          <w:t>13</w:t>
        </w:r>
        <w:r w:rsidR="000005C4">
          <w:rPr>
            <w:webHidden/>
          </w:rPr>
          <w:fldChar w:fldCharType="end"/>
        </w:r>
      </w:hyperlink>
    </w:p>
    <w:p w14:paraId="0C141ADB" w14:textId="4443F7A1"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11" w:history="1">
        <w:r w:rsidR="000005C4" w:rsidRPr="002E7131">
          <w:rPr>
            <w:rStyle w:val="a3"/>
            <w:noProof/>
          </w:rPr>
          <w:t>Национальная Ассоциация Негосударственных Пенсионных Фондов, 21.05.2026, Аркадий Недбай рассказал о роли НПФ в развитии экономики России</w:t>
        </w:r>
        <w:r w:rsidR="000005C4">
          <w:rPr>
            <w:noProof/>
            <w:webHidden/>
          </w:rPr>
          <w:tab/>
        </w:r>
        <w:r w:rsidR="000005C4">
          <w:rPr>
            <w:noProof/>
            <w:webHidden/>
          </w:rPr>
          <w:fldChar w:fldCharType="begin"/>
        </w:r>
        <w:r w:rsidR="000005C4">
          <w:rPr>
            <w:noProof/>
            <w:webHidden/>
          </w:rPr>
          <w:instrText xml:space="preserve"> PAGEREF _Toc230330611 \h </w:instrText>
        </w:r>
        <w:r w:rsidR="000005C4">
          <w:rPr>
            <w:noProof/>
            <w:webHidden/>
          </w:rPr>
        </w:r>
        <w:r w:rsidR="000005C4">
          <w:rPr>
            <w:noProof/>
            <w:webHidden/>
          </w:rPr>
          <w:fldChar w:fldCharType="separate"/>
        </w:r>
        <w:r w:rsidR="008C244C">
          <w:rPr>
            <w:noProof/>
            <w:webHidden/>
          </w:rPr>
          <w:t>15</w:t>
        </w:r>
        <w:r w:rsidR="000005C4">
          <w:rPr>
            <w:noProof/>
            <w:webHidden/>
          </w:rPr>
          <w:fldChar w:fldCharType="end"/>
        </w:r>
      </w:hyperlink>
    </w:p>
    <w:p w14:paraId="7A56EAE5" w14:textId="04538994" w:rsidR="000005C4" w:rsidRDefault="00E53DE3">
      <w:pPr>
        <w:pStyle w:val="31"/>
        <w:rPr>
          <w:rFonts w:asciiTheme="minorHAnsi" w:eastAsiaTheme="minorEastAsia" w:hAnsiTheme="minorHAnsi" w:cstheme="minorBidi"/>
          <w:sz w:val="22"/>
          <w:szCs w:val="22"/>
        </w:rPr>
      </w:pPr>
      <w:hyperlink w:anchor="_Toc230330612" w:history="1">
        <w:r w:rsidR="000005C4" w:rsidRPr="002E7131">
          <w:rPr>
            <w:rStyle w:val="a3"/>
          </w:rPr>
          <w:t>Председатель Совета НАПФ Аркадий Недбай принял участие в работе XVII конференции институциональных инвесторов Investfunds Forum в Санкт-Петербурге. На пленарной сессии эксперты обозначили основные тренды и направления для укрепления финансового сектора. Дискуссия объединила руководителей управляющих и страховых компаний, представителей Банка России, Министерства финансов и Московской Биржи.</w:t>
        </w:r>
        <w:r w:rsidR="000005C4">
          <w:rPr>
            <w:webHidden/>
          </w:rPr>
          <w:tab/>
        </w:r>
        <w:r w:rsidR="000005C4">
          <w:rPr>
            <w:webHidden/>
          </w:rPr>
          <w:fldChar w:fldCharType="begin"/>
        </w:r>
        <w:r w:rsidR="000005C4">
          <w:rPr>
            <w:webHidden/>
          </w:rPr>
          <w:instrText xml:space="preserve"> PAGEREF _Toc230330612 \h </w:instrText>
        </w:r>
        <w:r w:rsidR="000005C4">
          <w:rPr>
            <w:webHidden/>
          </w:rPr>
        </w:r>
        <w:r w:rsidR="000005C4">
          <w:rPr>
            <w:webHidden/>
          </w:rPr>
          <w:fldChar w:fldCharType="separate"/>
        </w:r>
        <w:r w:rsidR="008C244C">
          <w:rPr>
            <w:webHidden/>
          </w:rPr>
          <w:t>15</w:t>
        </w:r>
        <w:r w:rsidR="000005C4">
          <w:rPr>
            <w:webHidden/>
          </w:rPr>
          <w:fldChar w:fldCharType="end"/>
        </w:r>
      </w:hyperlink>
    </w:p>
    <w:p w14:paraId="737E3AE4" w14:textId="6EAF5580"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13" w:history="1">
        <w:r w:rsidR="000005C4" w:rsidRPr="002E7131">
          <w:rPr>
            <w:rStyle w:val="a3"/>
            <w:noProof/>
          </w:rPr>
          <w:t>Ваш Пенсионный Брокер, 21.05.2026, Об аннулировании лицензии АО «ФРК»</w:t>
        </w:r>
        <w:r w:rsidR="000005C4">
          <w:rPr>
            <w:noProof/>
            <w:webHidden/>
          </w:rPr>
          <w:tab/>
        </w:r>
        <w:r w:rsidR="000005C4">
          <w:rPr>
            <w:noProof/>
            <w:webHidden/>
          </w:rPr>
          <w:fldChar w:fldCharType="begin"/>
        </w:r>
        <w:r w:rsidR="000005C4">
          <w:rPr>
            <w:noProof/>
            <w:webHidden/>
          </w:rPr>
          <w:instrText xml:space="preserve"> PAGEREF _Toc230330613 \h </w:instrText>
        </w:r>
        <w:r w:rsidR="000005C4">
          <w:rPr>
            <w:noProof/>
            <w:webHidden/>
          </w:rPr>
        </w:r>
        <w:r w:rsidR="000005C4">
          <w:rPr>
            <w:noProof/>
            <w:webHidden/>
          </w:rPr>
          <w:fldChar w:fldCharType="separate"/>
        </w:r>
        <w:r w:rsidR="008C244C">
          <w:rPr>
            <w:noProof/>
            <w:webHidden/>
          </w:rPr>
          <w:t>16</w:t>
        </w:r>
        <w:r w:rsidR="000005C4">
          <w:rPr>
            <w:noProof/>
            <w:webHidden/>
          </w:rPr>
          <w:fldChar w:fldCharType="end"/>
        </w:r>
      </w:hyperlink>
    </w:p>
    <w:p w14:paraId="4CA625A7" w14:textId="7FF20B53" w:rsidR="000005C4" w:rsidRDefault="00E53DE3">
      <w:pPr>
        <w:pStyle w:val="31"/>
        <w:rPr>
          <w:rFonts w:asciiTheme="minorHAnsi" w:eastAsiaTheme="minorEastAsia" w:hAnsiTheme="minorHAnsi" w:cstheme="minorBidi"/>
          <w:sz w:val="22"/>
          <w:szCs w:val="22"/>
        </w:rPr>
      </w:pPr>
      <w:hyperlink w:anchor="_Toc230330614" w:history="1">
        <w:r w:rsidR="000005C4" w:rsidRPr="002E7131">
          <w:rPr>
            <w:rStyle w:val="a3"/>
          </w:rPr>
          <w:t>Банк России 19.05.2026 принял решение аннулировать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28.01.2025 № 22-000-0-00133, выданную акционерному обществу «Фондовая регистрационная компания» (ОГРН 1247700798718; ИНН 9718273177), на основании заявления об отказе от лицензии.</w:t>
        </w:r>
        <w:r w:rsidR="000005C4">
          <w:rPr>
            <w:webHidden/>
          </w:rPr>
          <w:tab/>
        </w:r>
        <w:r w:rsidR="000005C4">
          <w:rPr>
            <w:webHidden/>
          </w:rPr>
          <w:fldChar w:fldCharType="begin"/>
        </w:r>
        <w:r w:rsidR="000005C4">
          <w:rPr>
            <w:webHidden/>
          </w:rPr>
          <w:instrText xml:space="preserve"> PAGEREF _Toc230330614 \h </w:instrText>
        </w:r>
        <w:r w:rsidR="000005C4">
          <w:rPr>
            <w:webHidden/>
          </w:rPr>
        </w:r>
        <w:r w:rsidR="000005C4">
          <w:rPr>
            <w:webHidden/>
          </w:rPr>
          <w:fldChar w:fldCharType="separate"/>
        </w:r>
        <w:r w:rsidR="008C244C">
          <w:rPr>
            <w:webHidden/>
          </w:rPr>
          <w:t>16</w:t>
        </w:r>
        <w:r w:rsidR="000005C4">
          <w:rPr>
            <w:webHidden/>
          </w:rPr>
          <w:fldChar w:fldCharType="end"/>
        </w:r>
      </w:hyperlink>
    </w:p>
    <w:p w14:paraId="1CFF5601" w14:textId="16DC9F54"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615" w:history="1">
        <w:r w:rsidR="000005C4" w:rsidRPr="002E7131">
          <w:rPr>
            <w:rStyle w:val="a3"/>
            <w:noProof/>
          </w:rPr>
          <w:t>Программа долгосрочных сбережений</w:t>
        </w:r>
        <w:r w:rsidR="000005C4">
          <w:rPr>
            <w:noProof/>
            <w:webHidden/>
          </w:rPr>
          <w:tab/>
        </w:r>
        <w:r w:rsidR="000005C4">
          <w:rPr>
            <w:noProof/>
            <w:webHidden/>
          </w:rPr>
          <w:fldChar w:fldCharType="begin"/>
        </w:r>
        <w:r w:rsidR="000005C4">
          <w:rPr>
            <w:noProof/>
            <w:webHidden/>
          </w:rPr>
          <w:instrText xml:space="preserve"> PAGEREF _Toc230330615 \h </w:instrText>
        </w:r>
        <w:r w:rsidR="000005C4">
          <w:rPr>
            <w:noProof/>
            <w:webHidden/>
          </w:rPr>
        </w:r>
        <w:r w:rsidR="000005C4">
          <w:rPr>
            <w:noProof/>
            <w:webHidden/>
          </w:rPr>
          <w:fldChar w:fldCharType="separate"/>
        </w:r>
        <w:r w:rsidR="008C244C">
          <w:rPr>
            <w:noProof/>
            <w:webHidden/>
          </w:rPr>
          <w:t>17</w:t>
        </w:r>
        <w:r w:rsidR="000005C4">
          <w:rPr>
            <w:noProof/>
            <w:webHidden/>
          </w:rPr>
          <w:fldChar w:fldCharType="end"/>
        </w:r>
      </w:hyperlink>
    </w:p>
    <w:p w14:paraId="0A933224" w14:textId="29DCDD8F"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16" w:history="1">
        <w:r w:rsidR="000005C4" w:rsidRPr="002E7131">
          <w:rPr>
            <w:rStyle w:val="a3"/>
            <w:noProof/>
          </w:rPr>
          <w:t>РБК Инвестиции, 21.05.2026, Маткапитал назвали будущим драйвером программы долгосрочных сбережений</w:t>
        </w:r>
        <w:r w:rsidR="000005C4">
          <w:rPr>
            <w:noProof/>
            <w:webHidden/>
          </w:rPr>
          <w:tab/>
        </w:r>
        <w:r w:rsidR="000005C4">
          <w:rPr>
            <w:noProof/>
            <w:webHidden/>
          </w:rPr>
          <w:fldChar w:fldCharType="begin"/>
        </w:r>
        <w:r w:rsidR="000005C4">
          <w:rPr>
            <w:noProof/>
            <w:webHidden/>
          </w:rPr>
          <w:instrText xml:space="preserve"> PAGEREF _Toc230330616 \h </w:instrText>
        </w:r>
        <w:r w:rsidR="000005C4">
          <w:rPr>
            <w:noProof/>
            <w:webHidden/>
          </w:rPr>
        </w:r>
        <w:r w:rsidR="000005C4">
          <w:rPr>
            <w:noProof/>
            <w:webHidden/>
          </w:rPr>
          <w:fldChar w:fldCharType="separate"/>
        </w:r>
        <w:r w:rsidR="008C244C">
          <w:rPr>
            <w:noProof/>
            <w:webHidden/>
          </w:rPr>
          <w:t>17</w:t>
        </w:r>
        <w:r w:rsidR="000005C4">
          <w:rPr>
            <w:noProof/>
            <w:webHidden/>
          </w:rPr>
          <w:fldChar w:fldCharType="end"/>
        </w:r>
      </w:hyperlink>
    </w:p>
    <w:p w14:paraId="4BF75762" w14:textId="5BCFDD2B" w:rsidR="000005C4" w:rsidRDefault="00E53DE3">
      <w:pPr>
        <w:pStyle w:val="31"/>
        <w:rPr>
          <w:rFonts w:asciiTheme="minorHAnsi" w:eastAsiaTheme="minorEastAsia" w:hAnsiTheme="minorHAnsi" w:cstheme="minorBidi"/>
          <w:sz w:val="22"/>
          <w:szCs w:val="22"/>
        </w:rPr>
      </w:pPr>
      <w:hyperlink w:anchor="_Toc230330617" w:history="1">
        <w:r w:rsidR="000005C4" w:rsidRPr="002E7131">
          <w:rPr>
            <w:rStyle w:val="a3"/>
          </w:rPr>
          <w:t>НПФ предлагают расширить возможности долгосрочных накоплений участников программы путем перевода в ПДС средств материнского капитала. Больше половины фондов поддерживают такое решение, посчитали в НАПФ.</w:t>
        </w:r>
        <w:r w:rsidR="000005C4">
          <w:rPr>
            <w:webHidden/>
          </w:rPr>
          <w:tab/>
        </w:r>
        <w:r w:rsidR="000005C4">
          <w:rPr>
            <w:webHidden/>
          </w:rPr>
          <w:fldChar w:fldCharType="begin"/>
        </w:r>
        <w:r w:rsidR="000005C4">
          <w:rPr>
            <w:webHidden/>
          </w:rPr>
          <w:instrText xml:space="preserve"> PAGEREF _Toc230330617 \h </w:instrText>
        </w:r>
        <w:r w:rsidR="000005C4">
          <w:rPr>
            <w:webHidden/>
          </w:rPr>
        </w:r>
        <w:r w:rsidR="000005C4">
          <w:rPr>
            <w:webHidden/>
          </w:rPr>
          <w:fldChar w:fldCharType="separate"/>
        </w:r>
        <w:r w:rsidR="008C244C">
          <w:rPr>
            <w:webHidden/>
          </w:rPr>
          <w:t>17</w:t>
        </w:r>
        <w:r w:rsidR="000005C4">
          <w:rPr>
            <w:webHidden/>
          </w:rPr>
          <w:fldChar w:fldCharType="end"/>
        </w:r>
      </w:hyperlink>
    </w:p>
    <w:p w14:paraId="6AE02F4E" w14:textId="3FAE4CDF"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18" w:history="1">
        <w:r w:rsidR="000005C4" w:rsidRPr="002E7131">
          <w:rPr>
            <w:rStyle w:val="a3"/>
            <w:noProof/>
          </w:rPr>
          <w:t>Газета.</w:t>
        </w:r>
        <w:r w:rsidR="000005C4" w:rsidRPr="002E7131">
          <w:rPr>
            <w:rStyle w:val="a3"/>
            <w:noProof/>
            <w:lang w:val="en-US"/>
          </w:rPr>
          <w:t>ru</w:t>
        </w:r>
        <w:r w:rsidR="000005C4" w:rsidRPr="002E7131">
          <w:rPr>
            <w:rStyle w:val="a3"/>
            <w:noProof/>
          </w:rPr>
          <w:t>, 22.05.2026, Стало известно, кто из россиян формирует долгосрочные сбережения</w:t>
        </w:r>
        <w:r w:rsidR="000005C4">
          <w:rPr>
            <w:noProof/>
            <w:webHidden/>
          </w:rPr>
          <w:tab/>
        </w:r>
        <w:r w:rsidR="000005C4">
          <w:rPr>
            <w:noProof/>
            <w:webHidden/>
          </w:rPr>
          <w:fldChar w:fldCharType="begin"/>
        </w:r>
        <w:r w:rsidR="000005C4">
          <w:rPr>
            <w:noProof/>
            <w:webHidden/>
          </w:rPr>
          <w:instrText xml:space="preserve"> PAGEREF _Toc230330618 \h </w:instrText>
        </w:r>
        <w:r w:rsidR="000005C4">
          <w:rPr>
            <w:noProof/>
            <w:webHidden/>
          </w:rPr>
        </w:r>
        <w:r w:rsidR="000005C4">
          <w:rPr>
            <w:noProof/>
            <w:webHidden/>
          </w:rPr>
          <w:fldChar w:fldCharType="separate"/>
        </w:r>
        <w:r w:rsidR="008C244C">
          <w:rPr>
            <w:noProof/>
            <w:webHidden/>
          </w:rPr>
          <w:t>18</w:t>
        </w:r>
        <w:r w:rsidR="000005C4">
          <w:rPr>
            <w:noProof/>
            <w:webHidden/>
          </w:rPr>
          <w:fldChar w:fldCharType="end"/>
        </w:r>
      </w:hyperlink>
    </w:p>
    <w:p w14:paraId="3583A1F9" w14:textId="3CEFA703" w:rsidR="000005C4" w:rsidRDefault="00E53DE3">
      <w:pPr>
        <w:pStyle w:val="31"/>
        <w:rPr>
          <w:rFonts w:asciiTheme="minorHAnsi" w:eastAsiaTheme="minorEastAsia" w:hAnsiTheme="minorHAnsi" w:cstheme="minorBidi"/>
          <w:sz w:val="22"/>
          <w:szCs w:val="22"/>
        </w:rPr>
      </w:pPr>
      <w:hyperlink w:anchor="_Toc230330619" w:history="1">
        <w:r w:rsidR="000005C4" w:rsidRPr="002E7131">
          <w:rPr>
            <w:rStyle w:val="a3"/>
          </w:rPr>
          <w:t>На женщин пришлось 85% новых участников программы долгосрочных сбережений по итогам 2025 года против 68% годом ранее. Об этом говорится в мониторинге Национальной ассоциации негосударственных пенсионных фондов (НАПФ), который поступил в редакцию «Газеты.</w:t>
        </w:r>
        <w:r w:rsidR="000005C4" w:rsidRPr="002E7131">
          <w:rPr>
            <w:rStyle w:val="a3"/>
            <w:lang w:val="en-US"/>
          </w:rPr>
          <w:t>Ru</w:t>
        </w:r>
        <w:r w:rsidR="000005C4" w:rsidRPr="002E7131">
          <w:rPr>
            <w:rStyle w:val="a3"/>
          </w:rPr>
          <w:t>».</w:t>
        </w:r>
        <w:r w:rsidR="000005C4">
          <w:rPr>
            <w:webHidden/>
          </w:rPr>
          <w:tab/>
        </w:r>
        <w:r w:rsidR="000005C4">
          <w:rPr>
            <w:webHidden/>
          </w:rPr>
          <w:fldChar w:fldCharType="begin"/>
        </w:r>
        <w:r w:rsidR="000005C4">
          <w:rPr>
            <w:webHidden/>
          </w:rPr>
          <w:instrText xml:space="preserve"> PAGEREF _Toc230330619 \h </w:instrText>
        </w:r>
        <w:r w:rsidR="000005C4">
          <w:rPr>
            <w:webHidden/>
          </w:rPr>
        </w:r>
        <w:r w:rsidR="000005C4">
          <w:rPr>
            <w:webHidden/>
          </w:rPr>
          <w:fldChar w:fldCharType="separate"/>
        </w:r>
        <w:r w:rsidR="008C244C">
          <w:rPr>
            <w:webHidden/>
          </w:rPr>
          <w:t>18</w:t>
        </w:r>
        <w:r w:rsidR="000005C4">
          <w:rPr>
            <w:webHidden/>
          </w:rPr>
          <w:fldChar w:fldCharType="end"/>
        </w:r>
      </w:hyperlink>
    </w:p>
    <w:p w14:paraId="15E990D2" w14:textId="46CDE220"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20" w:history="1">
        <w:r w:rsidR="000005C4" w:rsidRPr="002E7131">
          <w:rPr>
            <w:rStyle w:val="a3"/>
            <w:noProof/>
          </w:rPr>
          <w:t>Псковская лента новостей, 21.05.2026, Как сегодня копить без риска</w:t>
        </w:r>
        <w:r w:rsidR="000005C4">
          <w:rPr>
            <w:noProof/>
            <w:webHidden/>
          </w:rPr>
          <w:tab/>
        </w:r>
        <w:r w:rsidR="000005C4">
          <w:rPr>
            <w:noProof/>
            <w:webHidden/>
          </w:rPr>
          <w:fldChar w:fldCharType="begin"/>
        </w:r>
        <w:r w:rsidR="000005C4">
          <w:rPr>
            <w:noProof/>
            <w:webHidden/>
          </w:rPr>
          <w:instrText xml:space="preserve"> PAGEREF _Toc230330620 \h </w:instrText>
        </w:r>
        <w:r w:rsidR="000005C4">
          <w:rPr>
            <w:noProof/>
            <w:webHidden/>
          </w:rPr>
        </w:r>
        <w:r w:rsidR="000005C4">
          <w:rPr>
            <w:noProof/>
            <w:webHidden/>
          </w:rPr>
          <w:fldChar w:fldCharType="separate"/>
        </w:r>
        <w:r w:rsidR="008C244C">
          <w:rPr>
            <w:noProof/>
            <w:webHidden/>
          </w:rPr>
          <w:t>19</w:t>
        </w:r>
        <w:r w:rsidR="000005C4">
          <w:rPr>
            <w:noProof/>
            <w:webHidden/>
          </w:rPr>
          <w:fldChar w:fldCharType="end"/>
        </w:r>
      </w:hyperlink>
    </w:p>
    <w:p w14:paraId="3C658714" w14:textId="45356203" w:rsidR="000005C4" w:rsidRDefault="00E53DE3">
      <w:pPr>
        <w:pStyle w:val="31"/>
        <w:rPr>
          <w:rFonts w:asciiTheme="minorHAnsi" w:eastAsiaTheme="minorEastAsia" w:hAnsiTheme="minorHAnsi" w:cstheme="minorBidi"/>
          <w:sz w:val="22"/>
          <w:szCs w:val="22"/>
        </w:rPr>
      </w:pPr>
      <w:hyperlink w:anchor="_Toc230330621" w:history="1">
        <w:r w:rsidR="000005C4" w:rsidRPr="002E7131">
          <w:rPr>
            <w:rStyle w:val="a3"/>
          </w:rPr>
          <w:t>В наше время, когда цены растут буквально на все, копить кажется сомнительной идеей. И это отчасти так - инфляция, рост тарифов могут превратить любую финансовую подушку в тонкий пледик. Но делать сбережения можно и без риска их потерять. С 2024 года в нашей стране работает программа долгосрочных сбережений, в рамках которой можно накопить необходимую сумму с поддержкой государства. О том, как работает этот инструмент и какую сумму можно накопить, Псковской Ленте Новостей рассказал Андрей Копосов, региональный директор ПСБ в Пскове.</w:t>
        </w:r>
        <w:r w:rsidR="000005C4">
          <w:rPr>
            <w:webHidden/>
          </w:rPr>
          <w:tab/>
        </w:r>
        <w:r w:rsidR="000005C4">
          <w:rPr>
            <w:webHidden/>
          </w:rPr>
          <w:fldChar w:fldCharType="begin"/>
        </w:r>
        <w:r w:rsidR="000005C4">
          <w:rPr>
            <w:webHidden/>
          </w:rPr>
          <w:instrText xml:space="preserve"> PAGEREF _Toc230330621 \h </w:instrText>
        </w:r>
        <w:r w:rsidR="000005C4">
          <w:rPr>
            <w:webHidden/>
          </w:rPr>
        </w:r>
        <w:r w:rsidR="000005C4">
          <w:rPr>
            <w:webHidden/>
          </w:rPr>
          <w:fldChar w:fldCharType="separate"/>
        </w:r>
        <w:r w:rsidR="008C244C">
          <w:rPr>
            <w:webHidden/>
          </w:rPr>
          <w:t>19</w:t>
        </w:r>
        <w:r w:rsidR="000005C4">
          <w:rPr>
            <w:webHidden/>
          </w:rPr>
          <w:fldChar w:fldCharType="end"/>
        </w:r>
      </w:hyperlink>
    </w:p>
    <w:p w14:paraId="1DFBEC59" w14:textId="49120D4B"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22" w:history="1">
        <w:r w:rsidR="000005C4" w:rsidRPr="002E7131">
          <w:rPr>
            <w:rStyle w:val="a3"/>
            <w:noProof/>
          </w:rPr>
          <w:t>Вечерняя Москва, 21.05.2026, Минфин призвал граждан присоединиться к программе долгосрочных сбережений</w:t>
        </w:r>
        <w:r w:rsidR="000005C4">
          <w:rPr>
            <w:noProof/>
            <w:webHidden/>
          </w:rPr>
          <w:tab/>
        </w:r>
        <w:r w:rsidR="000005C4">
          <w:rPr>
            <w:noProof/>
            <w:webHidden/>
          </w:rPr>
          <w:fldChar w:fldCharType="begin"/>
        </w:r>
        <w:r w:rsidR="000005C4">
          <w:rPr>
            <w:noProof/>
            <w:webHidden/>
          </w:rPr>
          <w:instrText xml:space="preserve"> PAGEREF _Toc230330622 \h </w:instrText>
        </w:r>
        <w:r w:rsidR="000005C4">
          <w:rPr>
            <w:noProof/>
            <w:webHidden/>
          </w:rPr>
        </w:r>
        <w:r w:rsidR="000005C4">
          <w:rPr>
            <w:noProof/>
            <w:webHidden/>
          </w:rPr>
          <w:fldChar w:fldCharType="separate"/>
        </w:r>
        <w:r w:rsidR="008C244C">
          <w:rPr>
            <w:noProof/>
            <w:webHidden/>
          </w:rPr>
          <w:t>22</w:t>
        </w:r>
        <w:r w:rsidR="000005C4">
          <w:rPr>
            <w:noProof/>
            <w:webHidden/>
          </w:rPr>
          <w:fldChar w:fldCharType="end"/>
        </w:r>
      </w:hyperlink>
    </w:p>
    <w:p w14:paraId="64A6E341" w14:textId="6C308B77" w:rsidR="000005C4" w:rsidRDefault="00E53DE3">
      <w:pPr>
        <w:pStyle w:val="31"/>
        <w:rPr>
          <w:rFonts w:asciiTheme="minorHAnsi" w:eastAsiaTheme="minorEastAsia" w:hAnsiTheme="minorHAnsi" w:cstheme="minorBidi"/>
          <w:sz w:val="22"/>
          <w:szCs w:val="22"/>
        </w:rPr>
      </w:pPr>
      <w:hyperlink w:anchor="_Toc230330623" w:history="1">
        <w:r w:rsidR="000005C4" w:rsidRPr="002E7131">
          <w:rPr>
            <w:rStyle w:val="a3"/>
          </w:rPr>
          <w:t>Министерство финансов России по итогам 14-го инвестиционного форума ВТБ «Россия зовет!» проводит кампанию по привлечению граждан к участию в программе долгосрочных сбережений.</w:t>
        </w:r>
        <w:r w:rsidR="000005C4">
          <w:rPr>
            <w:webHidden/>
          </w:rPr>
          <w:tab/>
        </w:r>
        <w:r w:rsidR="000005C4">
          <w:rPr>
            <w:webHidden/>
          </w:rPr>
          <w:fldChar w:fldCharType="begin"/>
        </w:r>
        <w:r w:rsidR="000005C4">
          <w:rPr>
            <w:webHidden/>
          </w:rPr>
          <w:instrText xml:space="preserve"> PAGEREF _Toc230330623 \h </w:instrText>
        </w:r>
        <w:r w:rsidR="000005C4">
          <w:rPr>
            <w:webHidden/>
          </w:rPr>
        </w:r>
        <w:r w:rsidR="000005C4">
          <w:rPr>
            <w:webHidden/>
          </w:rPr>
          <w:fldChar w:fldCharType="separate"/>
        </w:r>
        <w:r w:rsidR="008C244C">
          <w:rPr>
            <w:webHidden/>
          </w:rPr>
          <w:t>22</w:t>
        </w:r>
        <w:r w:rsidR="000005C4">
          <w:rPr>
            <w:webHidden/>
          </w:rPr>
          <w:fldChar w:fldCharType="end"/>
        </w:r>
      </w:hyperlink>
    </w:p>
    <w:p w14:paraId="7169150B" w14:textId="01D9CFA1"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24" w:history="1">
        <w:r w:rsidR="000005C4" w:rsidRPr="002E7131">
          <w:rPr>
            <w:rStyle w:val="a3"/>
            <w:noProof/>
          </w:rPr>
          <w:t>ТРК Ника (Калуга), 21.05.2026, Более 10 тыс. калужан присоединились к программе долгосрочных сбережений с начала года</w:t>
        </w:r>
        <w:r w:rsidR="000005C4">
          <w:rPr>
            <w:noProof/>
            <w:webHidden/>
          </w:rPr>
          <w:tab/>
        </w:r>
        <w:r w:rsidR="000005C4">
          <w:rPr>
            <w:noProof/>
            <w:webHidden/>
          </w:rPr>
          <w:fldChar w:fldCharType="begin"/>
        </w:r>
        <w:r w:rsidR="000005C4">
          <w:rPr>
            <w:noProof/>
            <w:webHidden/>
          </w:rPr>
          <w:instrText xml:space="preserve"> PAGEREF _Toc230330624 \h </w:instrText>
        </w:r>
        <w:r w:rsidR="000005C4">
          <w:rPr>
            <w:noProof/>
            <w:webHidden/>
          </w:rPr>
        </w:r>
        <w:r w:rsidR="000005C4">
          <w:rPr>
            <w:noProof/>
            <w:webHidden/>
          </w:rPr>
          <w:fldChar w:fldCharType="separate"/>
        </w:r>
        <w:r w:rsidR="008C244C">
          <w:rPr>
            <w:noProof/>
            <w:webHidden/>
          </w:rPr>
          <w:t>22</w:t>
        </w:r>
        <w:r w:rsidR="000005C4">
          <w:rPr>
            <w:noProof/>
            <w:webHidden/>
          </w:rPr>
          <w:fldChar w:fldCharType="end"/>
        </w:r>
      </w:hyperlink>
    </w:p>
    <w:p w14:paraId="67593E6E" w14:textId="243C0691" w:rsidR="000005C4" w:rsidRDefault="00E53DE3">
      <w:pPr>
        <w:pStyle w:val="31"/>
        <w:rPr>
          <w:rFonts w:asciiTheme="minorHAnsi" w:eastAsiaTheme="minorEastAsia" w:hAnsiTheme="minorHAnsi" w:cstheme="minorBidi"/>
          <w:sz w:val="22"/>
          <w:szCs w:val="22"/>
        </w:rPr>
      </w:pPr>
      <w:hyperlink w:anchor="_Toc230330625" w:history="1">
        <w:r w:rsidR="000005C4" w:rsidRPr="002E7131">
          <w:rPr>
            <w:rStyle w:val="a3"/>
          </w:rPr>
          <w:t>В первом квартале 2026 года жители региона заключили с негосударственными пенсионными фондами более 10 тысяч договоров долгосрочных сбережений. Калужане перечислили на эти цели 191 млн рублей.</w:t>
        </w:r>
        <w:r w:rsidR="000005C4">
          <w:rPr>
            <w:webHidden/>
          </w:rPr>
          <w:tab/>
        </w:r>
        <w:r w:rsidR="000005C4">
          <w:rPr>
            <w:webHidden/>
          </w:rPr>
          <w:fldChar w:fldCharType="begin"/>
        </w:r>
        <w:r w:rsidR="000005C4">
          <w:rPr>
            <w:webHidden/>
          </w:rPr>
          <w:instrText xml:space="preserve"> PAGEREF _Toc230330625 \h </w:instrText>
        </w:r>
        <w:r w:rsidR="000005C4">
          <w:rPr>
            <w:webHidden/>
          </w:rPr>
        </w:r>
        <w:r w:rsidR="000005C4">
          <w:rPr>
            <w:webHidden/>
          </w:rPr>
          <w:fldChar w:fldCharType="separate"/>
        </w:r>
        <w:r w:rsidR="008C244C">
          <w:rPr>
            <w:webHidden/>
          </w:rPr>
          <w:t>22</w:t>
        </w:r>
        <w:r w:rsidR="000005C4">
          <w:rPr>
            <w:webHidden/>
          </w:rPr>
          <w:fldChar w:fldCharType="end"/>
        </w:r>
      </w:hyperlink>
    </w:p>
    <w:p w14:paraId="65BCF07A" w14:textId="541AABF0"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26" w:history="1">
        <w:r w:rsidR="000005C4" w:rsidRPr="002E7131">
          <w:rPr>
            <w:rStyle w:val="a3"/>
            <w:noProof/>
          </w:rPr>
          <w:t>MagadanMedia, 21.05.2026, Как отложить деньги на хорошую пенсию при низкой зарплате - финансист Волкова</w:t>
        </w:r>
        <w:r w:rsidR="000005C4">
          <w:rPr>
            <w:noProof/>
            <w:webHidden/>
          </w:rPr>
          <w:tab/>
        </w:r>
        <w:r w:rsidR="000005C4">
          <w:rPr>
            <w:noProof/>
            <w:webHidden/>
          </w:rPr>
          <w:fldChar w:fldCharType="begin"/>
        </w:r>
        <w:r w:rsidR="000005C4">
          <w:rPr>
            <w:noProof/>
            <w:webHidden/>
          </w:rPr>
          <w:instrText xml:space="preserve"> PAGEREF _Toc230330626 \h </w:instrText>
        </w:r>
        <w:r w:rsidR="000005C4">
          <w:rPr>
            <w:noProof/>
            <w:webHidden/>
          </w:rPr>
        </w:r>
        <w:r w:rsidR="000005C4">
          <w:rPr>
            <w:noProof/>
            <w:webHidden/>
          </w:rPr>
          <w:fldChar w:fldCharType="separate"/>
        </w:r>
        <w:r w:rsidR="008C244C">
          <w:rPr>
            <w:noProof/>
            <w:webHidden/>
          </w:rPr>
          <w:t>23</w:t>
        </w:r>
        <w:r w:rsidR="000005C4">
          <w:rPr>
            <w:noProof/>
            <w:webHidden/>
          </w:rPr>
          <w:fldChar w:fldCharType="end"/>
        </w:r>
      </w:hyperlink>
    </w:p>
    <w:p w14:paraId="1C627574" w14:textId="0A0D4210" w:rsidR="000005C4" w:rsidRDefault="00E53DE3">
      <w:pPr>
        <w:pStyle w:val="31"/>
        <w:rPr>
          <w:rFonts w:asciiTheme="minorHAnsi" w:eastAsiaTheme="minorEastAsia" w:hAnsiTheme="minorHAnsi" w:cstheme="minorBidi"/>
          <w:sz w:val="22"/>
          <w:szCs w:val="22"/>
        </w:rPr>
      </w:pPr>
      <w:hyperlink w:anchor="_Toc230330627" w:history="1">
        <w:r w:rsidR="000005C4" w:rsidRPr="002E7131">
          <w:rPr>
            <w:rStyle w:val="a3"/>
          </w:rPr>
          <w:t>Чтобы не полагаться на государственную пенсию, нужно самому сформировать накопления. Они обеспечат стабильный пассивный доход после выхода на пенсию. Но как это сделать гражданам, которые живут от зарплаты до зарплаты? Финансовый эксперт, генеральный директор ООО «Финтеллект» Татьяна Волкова рассказала корреспонденту ИА MagadanMedia, что откладывать на пенсию можно и нужно с низкой зарплаты.</w:t>
        </w:r>
        <w:r w:rsidR="000005C4">
          <w:rPr>
            <w:webHidden/>
          </w:rPr>
          <w:tab/>
        </w:r>
        <w:r w:rsidR="000005C4">
          <w:rPr>
            <w:webHidden/>
          </w:rPr>
          <w:fldChar w:fldCharType="begin"/>
        </w:r>
        <w:r w:rsidR="000005C4">
          <w:rPr>
            <w:webHidden/>
          </w:rPr>
          <w:instrText xml:space="preserve"> PAGEREF _Toc230330627 \h </w:instrText>
        </w:r>
        <w:r w:rsidR="000005C4">
          <w:rPr>
            <w:webHidden/>
          </w:rPr>
        </w:r>
        <w:r w:rsidR="000005C4">
          <w:rPr>
            <w:webHidden/>
          </w:rPr>
          <w:fldChar w:fldCharType="separate"/>
        </w:r>
        <w:r w:rsidR="008C244C">
          <w:rPr>
            <w:webHidden/>
          </w:rPr>
          <w:t>23</w:t>
        </w:r>
        <w:r w:rsidR="000005C4">
          <w:rPr>
            <w:webHidden/>
          </w:rPr>
          <w:fldChar w:fldCharType="end"/>
        </w:r>
      </w:hyperlink>
    </w:p>
    <w:p w14:paraId="0840A3A8" w14:textId="18CBD6CD"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628" w:history="1">
        <w:r w:rsidR="000005C4" w:rsidRPr="002E7131">
          <w:rPr>
            <w:rStyle w:val="a3"/>
            <w:noProof/>
          </w:rPr>
          <w:t>Новости развития системы обязательного пенсионного страхования и страховой пенсии</w:t>
        </w:r>
        <w:r w:rsidR="000005C4">
          <w:rPr>
            <w:noProof/>
            <w:webHidden/>
          </w:rPr>
          <w:tab/>
        </w:r>
        <w:r w:rsidR="000005C4">
          <w:rPr>
            <w:noProof/>
            <w:webHidden/>
          </w:rPr>
          <w:fldChar w:fldCharType="begin"/>
        </w:r>
        <w:r w:rsidR="000005C4">
          <w:rPr>
            <w:noProof/>
            <w:webHidden/>
          </w:rPr>
          <w:instrText xml:space="preserve"> PAGEREF _Toc230330628 \h </w:instrText>
        </w:r>
        <w:r w:rsidR="000005C4">
          <w:rPr>
            <w:noProof/>
            <w:webHidden/>
          </w:rPr>
        </w:r>
        <w:r w:rsidR="000005C4">
          <w:rPr>
            <w:noProof/>
            <w:webHidden/>
          </w:rPr>
          <w:fldChar w:fldCharType="separate"/>
        </w:r>
        <w:r w:rsidR="008C244C">
          <w:rPr>
            <w:noProof/>
            <w:webHidden/>
          </w:rPr>
          <w:t>24</w:t>
        </w:r>
        <w:r w:rsidR="000005C4">
          <w:rPr>
            <w:noProof/>
            <w:webHidden/>
          </w:rPr>
          <w:fldChar w:fldCharType="end"/>
        </w:r>
      </w:hyperlink>
    </w:p>
    <w:p w14:paraId="32D32692" w14:textId="0AE7E0B2"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29" w:history="1">
        <w:r w:rsidR="000005C4" w:rsidRPr="002E7131">
          <w:rPr>
            <w:rStyle w:val="a3"/>
            <w:noProof/>
          </w:rPr>
          <w:t>Парламентская газета, 22.05.2026, Пенсии прокурорам и следователям назначат по новым правилам</w:t>
        </w:r>
        <w:r w:rsidR="000005C4">
          <w:rPr>
            <w:noProof/>
            <w:webHidden/>
          </w:rPr>
          <w:tab/>
        </w:r>
        <w:r w:rsidR="000005C4">
          <w:rPr>
            <w:noProof/>
            <w:webHidden/>
          </w:rPr>
          <w:fldChar w:fldCharType="begin"/>
        </w:r>
        <w:r w:rsidR="000005C4">
          <w:rPr>
            <w:noProof/>
            <w:webHidden/>
          </w:rPr>
          <w:instrText xml:space="preserve"> PAGEREF _Toc230330629 \h </w:instrText>
        </w:r>
        <w:r w:rsidR="000005C4">
          <w:rPr>
            <w:noProof/>
            <w:webHidden/>
          </w:rPr>
        </w:r>
        <w:r w:rsidR="000005C4">
          <w:rPr>
            <w:noProof/>
            <w:webHidden/>
          </w:rPr>
          <w:fldChar w:fldCharType="separate"/>
        </w:r>
        <w:r w:rsidR="008C244C">
          <w:rPr>
            <w:noProof/>
            <w:webHidden/>
          </w:rPr>
          <w:t>24</w:t>
        </w:r>
        <w:r w:rsidR="000005C4">
          <w:rPr>
            <w:noProof/>
            <w:webHidden/>
          </w:rPr>
          <w:fldChar w:fldCharType="end"/>
        </w:r>
      </w:hyperlink>
    </w:p>
    <w:p w14:paraId="697B6DE7" w14:textId="2FC185C1" w:rsidR="000005C4" w:rsidRDefault="00E53DE3">
      <w:pPr>
        <w:pStyle w:val="31"/>
        <w:rPr>
          <w:rFonts w:asciiTheme="minorHAnsi" w:eastAsiaTheme="minorEastAsia" w:hAnsiTheme="minorHAnsi" w:cstheme="minorBidi"/>
          <w:sz w:val="22"/>
          <w:szCs w:val="22"/>
        </w:rPr>
      </w:pPr>
      <w:hyperlink w:anchor="_Toc230330630" w:history="1">
        <w:r w:rsidR="000005C4" w:rsidRPr="002E7131">
          <w:rPr>
            <w:rStyle w:val="a3"/>
          </w:rPr>
          <w:t>При исчислении выслуги лет прокуроров и следователей для назначения пенсии будут учитывать время службы в добровольческих формированиях. Предполагающее это постановление Правительства вступило в силу 18 мая. Подробности — в материале «Парламентской газеты».</w:t>
        </w:r>
        <w:r w:rsidR="000005C4">
          <w:rPr>
            <w:webHidden/>
          </w:rPr>
          <w:tab/>
        </w:r>
        <w:r w:rsidR="000005C4">
          <w:rPr>
            <w:webHidden/>
          </w:rPr>
          <w:fldChar w:fldCharType="begin"/>
        </w:r>
        <w:r w:rsidR="000005C4">
          <w:rPr>
            <w:webHidden/>
          </w:rPr>
          <w:instrText xml:space="preserve"> PAGEREF _Toc230330630 \h </w:instrText>
        </w:r>
        <w:r w:rsidR="000005C4">
          <w:rPr>
            <w:webHidden/>
          </w:rPr>
        </w:r>
        <w:r w:rsidR="000005C4">
          <w:rPr>
            <w:webHidden/>
          </w:rPr>
          <w:fldChar w:fldCharType="separate"/>
        </w:r>
        <w:r w:rsidR="008C244C">
          <w:rPr>
            <w:webHidden/>
          </w:rPr>
          <w:t>24</w:t>
        </w:r>
        <w:r w:rsidR="000005C4">
          <w:rPr>
            <w:webHidden/>
          </w:rPr>
          <w:fldChar w:fldCharType="end"/>
        </w:r>
      </w:hyperlink>
    </w:p>
    <w:p w14:paraId="3F341FF8" w14:textId="42998486"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31" w:history="1">
        <w:r w:rsidR="000005C4" w:rsidRPr="002E7131">
          <w:rPr>
            <w:rStyle w:val="a3"/>
            <w:noProof/>
          </w:rPr>
          <w:t>Парламентская газета, 21.05.2026, Кабмин предложил выдавать пенсионные удостоверения бывшим военным и силовикам</w:t>
        </w:r>
        <w:r w:rsidR="000005C4">
          <w:rPr>
            <w:noProof/>
            <w:webHidden/>
          </w:rPr>
          <w:tab/>
        </w:r>
        <w:r w:rsidR="000005C4">
          <w:rPr>
            <w:noProof/>
            <w:webHidden/>
          </w:rPr>
          <w:fldChar w:fldCharType="begin"/>
        </w:r>
        <w:r w:rsidR="000005C4">
          <w:rPr>
            <w:noProof/>
            <w:webHidden/>
          </w:rPr>
          <w:instrText xml:space="preserve"> PAGEREF _Toc230330631 \h </w:instrText>
        </w:r>
        <w:r w:rsidR="000005C4">
          <w:rPr>
            <w:noProof/>
            <w:webHidden/>
          </w:rPr>
        </w:r>
        <w:r w:rsidR="000005C4">
          <w:rPr>
            <w:noProof/>
            <w:webHidden/>
          </w:rPr>
          <w:fldChar w:fldCharType="separate"/>
        </w:r>
        <w:r w:rsidR="008C244C">
          <w:rPr>
            <w:noProof/>
            <w:webHidden/>
          </w:rPr>
          <w:t>26</w:t>
        </w:r>
        <w:r w:rsidR="000005C4">
          <w:rPr>
            <w:noProof/>
            <w:webHidden/>
          </w:rPr>
          <w:fldChar w:fldCharType="end"/>
        </w:r>
      </w:hyperlink>
    </w:p>
    <w:p w14:paraId="4DBB39E5" w14:textId="76C99597" w:rsidR="000005C4" w:rsidRDefault="00E53DE3">
      <w:pPr>
        <w:pStyle w:val="31"/>
        <w:rPr>
          <w:rFonts w:asciiTheme="minorHAnsi" w:eastAsiaTheme="minorEastAsia" w:hAnsiTheme="minorHAnsi" w:cstheme="minorBidi"/>
          <w:sz w:val="22"/>
          <w:szCs w:val="22"/>
        </w:rPr>
      </w:pPr>
      <w:hyperlink w:anchor="_Toc230330632" w:history="1">
        <w:r w:rsidR="000005C4" w:rsidRPr="002E7131">
          <w:rPr>
            <w:rStyle w:val="a3"/>
          </w:rPr>
          <w:t>Правительство внесло в Госдуму законопроект, предлагающий установить правовое основание для выдачи пенсионных удостоверений бывшим военным и силовикам. Документ опубликован в электронной базе Государственной Думы 21 мая.</w:t>
        </w:r>
        <w:r w:rsidR="000005C4">
          <w:rPr>
            <w:webHidden/>
          </w:rPr>
          <w:tab/>
        </w:r>
        <w:r w:rsidR="000005C4">
          <w:rPr>
            <w:webHidden/>
          </w:rPr>
          <w:fldChar w:fldCharType="begin"/>
        </w:r>
        <w:r w:rsidR="000005C4">
          <w:rPr>
            <w:webHidden/>
          </w:rPr>
          <w:instrText xml:space="preserve"> PAGEREF _Toc230330632 \h </w:instrText>
        </w:r>
        <w:r w:rsidR="000005C4">
          <w:rPr>
            <w:webHidden/>
          </w:rPr>
        </w:r>
        <w:r w:rsidR="000005C4">
          <w:rPr>
            <w:webHidden/>
          </w:rPr>
          <w:fldChar w:fldCharType="separate"/>
        </w:r>
        <w:r w:rsidR="008C244C">
          <w:rPr>
            <w:webHidden/>
          </w:rPr>
          <w:t>26</w:t>
        </w:r>
        <w:r w:rsidR="000005C4">
          <w:rPr>
            <w:webHidden/>
          </w:rPr>
          <w:fldChar w:fldCharType="end"/>
        </w:r>
      </w:hyperlink>
    </w:p>
    <w:p w14:paraId="22A8E700" w14:textId="7F5C372A"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33" w:history="1">
        <w:r w:rsidR="000005C4" w:rsidRPr="002E7131">
          <w:rPr>
            <w:rStyle w:val="a3"/>
            <w:noProof/>
          </w:rPr>
          <w:t>Парламентская газета, 22.05.2026, Депутат Бессараб рассказала, кому и на сколько повысят пенсии</w:t>
        </w:r>
        <w:r w:rsidR="000005C4">
          <w:rPr>
            <w:noProof/>
            <w:webHidden/>
          </w:rPr>
          <w:tab/>
        </w:r>
        <w:r w:rsidR="000005C4">
          <w:rPr>
            <w:noProof/>
            <w:webHidden/>
          </w:rPr>
          <w:fldChar w:fldCharType="begin"/>
        </w:r>
        <w:r w:rsidR="000005C4">
          <w:rPr>
            <w:noProof/>
            <w:webHidden/>
          </w:rPr>
          <w:instrText xml:space="preserve"> PAGEREF _Toc230330633 \h </w:instrText>
        </w:r>
        <w:r w:rsidR="000005C4">
          <w:rPr>
            <w:noProof/>
            <w:webHidden/>
          </w:rPr>
        </w:r>
        <w:r w:rsidR="000005C4">
          <w:rPr>
            <w:noProof/>
            <w:webHidden/>
          </w:rPr>
          <w:fldChar w:fldCharType="separate"/>
        </w:r>
        <w:r w:rsidR="008C244C">
          <w:rPr>
            <w:noProof/>
            <w:webHidden/>
          </w:rPr>
          <w:t>26</w:t>
        </w:r>
        <w:r w:rsidR="000005C4">
          <w:rPr>
            <w:noProof/>
            <w:webHidden/>
          </w:rPr>
          <w:fldChar w:fldCharType="end"/>
        </w:r>
      </w:hyperlink>
    </w:p>
    <w:p w14:paraId="44B2B88D" w14:textId="6981A2FE" w:rsidR="000005C4" w:rsidRDefault="00E53DE3">
      <w:pPr>
        <w:pStyle w:val="31"/>
        <w:rPr>
          <w:rFonts w:asciiTheme="minorHAnsi" w:eastAsiaTheme="minorEastAsia" w:hAnsiTheme="minorHAnsi" w:cstheme="minorBidi"/>
          <w:sz w:val="22"/>
          <w:szCs w:val="22"/>
        </w:rPr>
      </w:pPr>
      <w:hyperlink w:anchor="_Toc230330634" w:history="1">
        <w:r w:rsidR="000005C4" w:rsidRPr="002E7131">
          <w:rPr>
            <w:rStyle w:val="a3"/>
          </w:rPr>
          <w:t>На пленарном заседании 14 мая сразу во втором и третьем чтениях принят законопроект о сверхурочной работе. Эту законодательную новацию, а также вопросы семейной выплаты и повышения пенсий обсудили с членом Комитета Госдумы по труду, социальной политике и делам ветеранов Светланой БЕССАРАБ.</w:t>
        </w:r>
        <w:r w:rsidR="000005C4">
          <w:rPr>
            <w:webHidden/>
          </w:rPr>
          <w:tab/>
        </w:r>
        <w:r w:rsidR="000005C4">
          <w:rPr>
            <w:webHidden/>
          </w:rPr>
          <w:fldChar w:fldCharType="begin"/>
        </w:r>
        <w:r w:rsidR="000005C4">
          <w:rPr>
            <w:webHidden/>
          </w:rPr>
          <w:instrText xml:space="preserve"> PAGEREF _Toc230330634 \h </w:instrText>
        </w:r>
        <w:r w:rsidR="000005C4">
          <w:rPr>
            <w:webHidden/>
          </w:rPr>
        </w:r>
        <w:r w:rsidR="000005C4">
          <w:rPr>
            <w:webHidden/>
          </w:rPr>
          <w:fldChar w:fldCharType="separate"/>
        </w:r>
        <w:r w:rsidR="008C244C">
          <w:rPr>
            <w:webHidden/>
          </w:rPr>
          <w:t>26</w:t>
        </w:r>
        <w:r w:rsidR="000005C4">
          <w:rPr>
            <w:webHidden/>
          </w:rPr>
          <w:fldChar w:fldCharType="end"/>
        </w:r>
      </w:hyperlink>
    </w:p>
    <w:p w14:paraId="175ED2FD" w14:textId="75ED6FD9"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35" w:history="1">
        <w:r w:rsidR="000005C4" w:rsidRPr="002E7131">
          <w:rPr>
            <w:rStyle w:val="a3"/>
            <w:noProof/>
          </w:rPr>
          <w:t>РИА Новости, 22.05.2026, Средняя пенсия у мужчин в России выше, чем у женщин</w:t>
        </w:r>
        <w:r w:rsidR="000005C4">
          <w:rPr>
            <w:noProof/>
            <w:webHidden/>
          </w:rPr>
          <w:tab/>
        </w:r>
        <w:r w:rsidR="000005C4">
          <w:rPr>
            <w:noProof/>
            <w:webHidden/>
          </w:rPr>
          <w:fldChar w:fldCharType="begin"/>
        </w:r>
        <w:r w:rsidR="000005C4">
          <w:rPr>
            <w:noProof/>
            <w:webHidden/>
          </w:rPr>
          <w:instrText xml:space="preserve"> PAGEREF _Toc230330635 \h </w:instrText>
        </w:r>
        <w:r w:rsidR="000005C4">
          <w:rPr>
            <w:noProof/>
            <w:webHidden/>
          </w:rPr>
        </w:r>
        <w:r w:rsidR="000005C4">
          <w:rPr>
            <w:noProof/>
            <w:webHidden/>
          </w:rPr>
          <w:fldChar w:fldCharType="separate"/>
        </w:r>
        <w:r w:rsidR="008C244C">
          <w:rPr>
            <w:noProof/>
            <w:webHidden/>
          </w:rPr>
          <w:t>28</w:t>
        </w:r>
        <w:r w:rsidR="000005C4">
          <w:rPr>
            <w:noProof/>
            <w:webHidden/>
          </w:rPr>
          <w:fldChar w:fldCharType="end"/>
        </w:r>
      </w:hyperlink>
    </w:p>
    <w:p w14:paraId="2BD0FE9D" w14:textId="70137EAC" w:rsidR="000005C4" w:rsidRDefault="00E53DE3">
      <w:pPr>
        <w:pStyle w:val="31"/>
        <w:rPr>
          <w:rFonts w:asciiTheme="minorHAnsi" w:eastAsiaTheme="minorEastAsia" w:hAnsiTheme="minorHAnsi" w:cstheme="minorBidi"/>
          <w:sz w:val="22"/>
          <w:szCs w:val="22"/>
        </w:rPr>
      </w:pPr>
      <w:hyperlink w:anchor="_Toc230330636" w:history="1">
        <w:r w:rsidR="000005C4" w:rsidRPr="002E7131">
          <w:rPr>
            <w:rStyle w:val="a3"/>
          </w:rPr>
          <w:t>Мужчины в статусе пенсионеров в России получают пенсию выше, чем женщины, свидетельствуют данные Социального фонда России за 2026 год, с которыми ознакомилось РИА Новости.</w:t>
        </w:r>
        <w:r w:rsidR="000005C4">
          <w:rPr>
            <w:webHidden/>
          </w:rPr>
          <w:tab/>
        </w:r>
        <w:r w:rsidR="000005C4">
          <w:rPr>
            <w:webHidden/>
          </w:rPr>
          <w:fldChar w:fldCharType="begin"/>
        </w:r>
        <w:r w:rsidR="000005C4">
          <w:rPr>
            <w:webHidden/>
          </w:rPr>
          <w:instrText xml:space="preserve"> PAGEREF _Toc230330636 \h </w:instrText>
        </w:r>
        <w:r w:rsidR="000005C4">
          <w:rPr>
            <w:webHidden/>
          </w:rPr>
        </w:r>
        <w:r w:rsidR="000005C4">
          <w:rPr>
            <w:webHidden/>
          </w:rPr>
          <w:fldChar w:fldCharType="separate"/>
        </w:r>
        <w:r w:rsidR="008C244C">
          <w:rPr>
            <w:webHidden/>
          </w:rPr>
          <w:t>28</w:t>
        </w:r>
        <w:r w:rsidR="000005C4">
          <w:rPr>
            <w:webHidden/>
          </w:rPr>
          <w:fldChar w:fldCharType="end"/>
        </w:r>
      </w:hyperlink>
    </w:p>
    <w:p w14:paraId="0BC4AA8D" w14:textId="1BC1D29F"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37" w:history="1">
        <w:r w:rsidR="000005C4" w:rsidRPr="002E7131">
          <w:rPr>
            <w:rStyle w:val="a3"/>
            <w:noProof/>
          </w:rPr>
          <w:t>ТАСС, 21.05.2026, Россиянам рассказали, какие ошибки могут снизить размер пенсии</w:t>
        </w:r>
        <w:r w:rsidR="000005C4">
          <w:rPr>
            <w:noProof/>
            <w:webHidden/>
          </w:rPr>
          <w:tab/>
        </w:r>
        <w:r w:rsidR="000005C4">
          <w:rPr>
            <w:noProof/>
            <w:webHidden/>
          </w:rPr>
          <w:fldChar w:fldCharType="begin"/>
        </w:r>
        <w:r w:rsidR="000005C4">
          <w:rPr>
            <w:noProof/>
            <w:webHidden/>
          </w:rPr>
          <w:instrText xml:space="preserve"> PAGEREF _Toc230330637 \h </w:instrText>
        </w:r>
        <w:r w:rsidR="000005C4">
          <w:rPr>
            <w:noProof/>
            <w:webHidden/>
          </w:rPr>
        </w:r>
        <w:r w:rsidR="000005C4">
          <w:rPr>
            <w:noProof/>
            <w:webHidden/>
          </w:rPr>
          <w:fldChar w:fldCharType="separate"/>
        </w:r>
        <w:r w:rsidR="008C244C">
          <w:rPr>
            <w:noProof/>
            <w:webHidden/>
          </w:rPr>
          <w:t>28</w:t>
        </w:r>
        <w:r w:rsidR="000005C4">
          <w:rPr>
            <w:noProof/>
            <w:webHidden/>
          </w:rPr>
          <w:fldChar w:fldCharType="end"/>
        </w:r>
      </w:hyperlink>
    </w:p>
    <w:p w14:paraId="12CF8AB7" w14:textId="746C0507" w:rsidR="000005C4" w:rsidRDefault="00E53DE3">
      <w:pPr>
        <w:pStyle w:val="31"/>
        <w:rPr>
          <w:rFonts w:asciiTheme="minorHAnsi" w:eastAsiaTheme="minorEastAsia" w:hAnsiTheme="minorHAnsi" w:cstheme="minorBidi"/>
          <w:sz w:val="22"/>
          <w:szCs w:val="22"/>
        </w:rPr>
      </w:pPr>
      <w:hyperlink w:anchor="_Toc230330638" w:history="1">
        <w:r w:rsidR="000005C4" w:rsidRPr="002E7131">
          <w:rPr>
            <w:rStyle w:val="a3"/>
          </w:rPr>
          <w:t>«Серая» зарплата может снизить размер пенсии, так как работодатель платит взносы только с «белого» минимума, в результате чего индивидуальный коэффициент (ИПК) будет меньше возможного. Об этом сообщила ТАСС эксперт Федерального методического центра повышения финансовой грамотности населения ИГСУ Президентской академии Екатерина Медякова.</w:t>
        </w:r>
        <w:r w:rsidR="000005C4">
          <w:rPr>
            <w:webHidden/>
          </w:rPr>
          <w:tab/>
        </w:r>
        <w:r w:rsidR="000005C4">
          <w:rPr>
            <w:webHidden/>
          </w:rPr>
          <w:fldChar w:fldCharType="begin"/>
        </w:r>
        <w:r w:rsidR="000005C4">
          <w:rPr>
            <w:webHidden/>
          </w:rPr>
          <w:instrText xml:space="preserve"> PAGEREF _Toc230330638 \h </w:instrText>
        </w:r>
        <w:r w:rsidR="000005C4">
          <w:rPr>
            <w:webHidden/>
          </w:rPr>
        </w:r>
        <w:r w:rsidR="000005C4">
          <w:rPr>
            <w:webHidden/>
          </w:rPr>
          <w:fldChar w:fldCharType="separate"/>
        </w:r>
        <w:r w:rsidR="008C244C">
          <w:rPr>
            <w:webHidden/>
          </w:rPr>
          <w:t>28</w:t>
        </w:r>
        <w:r w:rsidR="000005C4">
          <w:rPr>
            <w:webHidden/>
          </w:rPr>
          <w:fldChar w:fldCharType="end"/>
        </w:r>
      </w:hyperlink>
    </w:p>
    <w:p w14:paraId="3F093764" w14:textId="677E864A"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39" w:history="1">
        <w:r w:rsidR="000005C4" w:rsidRPr="002E7131">
          <w:rPr>
            <w:rStyle w:val="a3"/>
            <w:noProof/>
          </w:rPr>
          <w:t>RT, 21.05.2026, Депутат Говырин: с 1 августа 2026 года вырастут накопительные пенсии</w:t>
        </w:r>
        <w:r w:rsidR="000005C4">
          <w:rPr>
            <w:noProof/>
            <w:webHidden/>
          </w:rPr>
          <w:tab/>
        </w:r>
        <w:r w:rsidR="000005C4">
          <w:rPr>
            <w:noProof/>
            <w:webHidden/>
          </w:rPr>
          <w:fldChar w:fldCharType="begin"/>
        </w:r>
        <w:r w:rsidR="000005C4">
          <w:rPr>
            <w:noProof/>
            <w:webHidden/>
          </w:rPr>
          <w:instrText xml:space="preserve"> PAGEREF _Toc230330639 \h </w:instrText>
        </w:r>
        <w:r w:rsidR="000005C4">
          <w:rPr>
            <w:noProof/>
            <w:webHidden/>
          </w:rPr>
        </w:r>
        <w:r w:rsidR="000005C4">
          <w:rPr>
            <w:noProof/>
            <w:webHidden/>
          </w:rPr>
          <w:fldChar w:fldCharType="separate"/>
        </w:r>
        <w:r w:rsidR="008C244C">
          <w:rPr>
            <w:noProof/>
            <w:webHidden/>
          </w:rPr>
          <w:t>29</w:t>
        </w:r>
        <w:r w:rsidR="000005C4">
          <w:rPr>
            <w:noProof/>
            <w:webHidden/>
          </w:rPr>
          <w:fldChar w:fldCharType="end"/>
        </w:r>
      </w:hyperlink>
    </w:p>
    <w:p w14:paraId="5F9ED7E9" w14:textId="274C9F09" w:rsidR="000005C4" w:rsidRDefault="00E53DE3">
      <w:pPr>
        <w:pStyle w:val="31"/>
        <w:rPr>
          <w:rFonts w:asciiTheme="minorHAnsi" w:eastAsiaTheme="minorEastAsia" w:hAnsiTheme="minorHAnsi" w:cstheme="minorBidi"/>
          <w:sz w:val="22"/>
          <w:szCs w:val="22"/>
        </w:rPr>
      </w:pPr>
      <w:hyperlink w:anchor="_Toc230330640" w:history="1">
        <w:r w:rsidR="000005C4" w:rsidRPr="002E7131">
          <w:rPr>
            <w:rStyle w:val="a3"/>
          </w:rPr>
          <w:t>Депутат Госдумы, член комитета по малому и среднему предпринимательству Алексей Говырин в беседе с RT напомнил, что с 1 августа 2026 года вырастут накопительные пенсии.</w:t>
        </w:r>
        <w:r w:rsidR="000005C4">
          <w:rPr>
            <w:webHidden/>
          </w:rPr>
          <w:tab/>
        </w:r>
        <w:r w:rsidR="000005C4">
          <w:rPr>
            <w:webHidden/>
          </w:rPr>
          <w:fldChar w:fldCharType="begin"/>
        </w:r>
        <w:r w:rsidR="000005C4">
          <w:rPr>
            <w:webHidden/>
          </w:rPr>
          <w:instrText xml:space="preserve"> PAGEREF _Toc230330640 \h </w:instrText>
        </w:r>
        <w:r w:rsidR="000005C4">
          <w:rPr>
            <w:webHidden/>
          </w:rPr>
        </w:r>
        <w:r w:rsidR="000005C4">
          <w:rPr>
            <w:webHidden/>
          </w:rPr>
          <w:fldChar w:fldCharType="separate"/>
        </w:r>
        <w:r w:rsidR="008C244C">
          <w:rPr>
            <w:webHidden/>
          </w:rPr>
          <w:t>29</w:t>
        </w:r>
        <w:r w:rsidR="000005C4">
          <w:rPr>
            <w:webHidden/>
          </w:rPr>
          <w:fldChar w:fldCharType="end"/>
        </w:r>
      </w:hyperlink>
    </w:p>
    <w:p w14:paraId="6BCDE4A7" w14:textId="13891933"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41" w:history="1">
        <w:r w:rsidR="000005C4" w:rsidRPr="002E7131">
          <w:rPr>
            <w:rStyle w:val="a3"/>
            <w:noProof/>
          </w:rPr>
          <w:t>Интерфакс, 21.05.2026, Парламент НАО предлагает наделить чумработниц правом досрочного выхода на пенсию</w:t>
        </w:r>
        <w:r w:rsidR="000005C4">
          <w:rPr>
            <w:noProof/>
            <w:webHidden/>
          </w:rPr>
          <w:tab/>
        </w:r>
        <w:r w:rsidR="000005C4">
          <w:rPr>
            <w:noProof/>
            <w:webHidden/>
          </w:rPr>
          <w:fldChar w:fldCharType="begin"/>
        </w:r>
        <w:r w:rsidR="000005C4">
          <w:rPr>
            <w:noProof/>
            <w:webHidden/>
          </w:rPr>
          <w:instrText xml:space="preserve"> PAGEREF _Toc230330641 \h </w:instrText>
        </w:r>
        <w:r w:rsidR="000005C4">
          <w:rPr>
            <w:noProof/>
            <w:webHidden/>
          </w:rPr>
        </w:r>
        <w:r w:rsidR="000005C4">
          <w:rPr>
            <w:noProof/>
            <w:webHidden/>
          </w:rPr>
          <w:fldChar w:fldCharType="separate"/>
        </w:r>
        <w:r w:rsidR="008C244C">
          <w:rPr>
            <w:noProof/>
            <w:webHidden/>
          </w:rPr>
          <w:t>29</w:t>
        </w:r>
        <w:r w:rsidR="000005C4">
          <w:rPr>
            <w:noProof/>
            <w:webHidden/>
          </w:rPr>
          <w:fldChar w:fldCharType="end"/>
        </w:r>
      </w:hyperlink>
    </w:p>
    <w:p w14:paraId="54C9C0CB" w14:textId="2B66D35D" w:rsidR="000005C4" w:rsidRDefault="00E53DE3">
      <w:pPr>
        <w:pStyle w:val="31"/>
        <w:rPr>
          <w:rFonts w:asciiTheme="minorHAnsi" w:eastAsiaTheme="minorEastAsia" w:hAnsiTheme="minorHAnsi" w:cstheme="minorBidi"/>
          <w:sz w:val="22"/>
          <w:szCs w:val="22"/>
        </w:rPr>
      </w:pPr>
      <w:hyperlink w:anchor="_Toc230330642" w:history="1">
        <w:r w:rsidR="000005C4" w:rsidRPr="002E7131">
          <w:rPr>
            <w:rStyle w:val="a3"/>
          </w:rPr>
          <w:t>Собрание депутатов Ненецкого автономного округа предлагает включить работниц кочевого жилища в перечень лиц, имеющих право на досрочную пенсию, сообщает пресс-служба парламента региона.</w:t>
        </w:r>
        <w:r w:rsidR="000005C4">
          <w:rPr>
            <w:webHidden/>
          </w:rPr>
          <w:tab/>
        </w:r>
        <w:r w:rsidR="000005C4">
          <w:rPr>
            <w:webHidden/>
          </w:rPr>
          <w:fldChar w:fldCharType="begin"/>
        </w:r>
        <w:r w:rsidR="000005C4">
          <w:rPr>
            <w:webHidden/>
          </w:rPr>
          <w:instrText xml:space="preserve"> PAGEREF _Toc230330642 \h </w:instrText>
        </w:r>
        <w:r w:rsidR="000005C4">
          <w:rPr>
            <w:webHidden/>
          </w:rPr>
        </w:r>
        <w:r w:rsidR="000005C4">
          <w:rPr>
            <w:webHidden/>
          </w:rPr>
          <w:fldChar w:fldCharType="separate"/>
        </w:r>
        <w:r w:rsidR="008C244C">
          <w:rPr>
            <w:webHidden/>
          </w:rPr>
          <w:t>29</w:t>
        </w:r>
        <w:r w:rsidR="000005C4">
          <w:rPr>
            <w:webHidden/>
          </w:rPr>
          <w:fldChar w:fldCharType="end"/>
        </w:r>
      </w:hyperlink>
    </w:p>
    <w:p w14:paraId="5AF61BC3" w14:textId="57C580F8"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43" w:history="1">
        <w:r w:rsidR="000005C4" w:rsidRPr="002E7131">
          <w:rPr>
            <w:rStyle w:val="a3"/>
            <w:noProof/>
          </w:rPr>
          <w:t>NEWS.ru, 21.05.2026, Депутат Гаврилов: с 1 июня пенсии повысят тем, кому в мае исполнилось 80 лет</w:t>
        </w:r>
        <w:r w:rsidR="000005C4">
          <w:rPr>
            <w:noProof/>
            <w:webHidden/>
          </w:rPr>
          <w:tab/>
        </w:r>
        <w:r w:rsidR="000005C4">
          <w:rPr>
            <w:noProof/>
            <w:webHidden/>
          </w:rPr>
          <w:fldChar w:fldCharType="begin"/>
        </w:r>
        <w:r w:rsidR="000005C4">
          <w:rPr>
            <w:noProof/>
            <w:webHidden/>
          </w:rPr>
          <w:instrText xml:space="preserve"> PAGEREF _Toc230330643 \h </w:instrText>
        </w:r>
        <w:r w:rsidR="000005C4">
          <w:rPr>
            <w:noProof/>
            <w:webHidden/>
          </w:rPr>
        </w:r>
        <w:r w:rsidR="000005C4">
          <w:rPr>
            <w:noProof/>
            <w:webHidden/>
          </w:rPr>
          <w:fldChar w:fldCharType="separate"/>
        </w:r>
        <w:r w:rsidR="008C244C">
          <w:rPr>
            <w:noProof/>
            <w:webHidden/>
          </w:rPr>
          <w:t>30</w:t>
        </w:r>
        <w:r w:rsidR="000005C4">
          <w:rPr>
            <w:noProof/>
            <w:webHidden/>
          </w:rPr>
          <w:fldChar w:fldCharType="end"/>
        </w:r>
      </w:hyperlink>
    </w:p>
    <w:p w14:paraId="2E93F6E3" w14:textId="2402E69E" w:rsidR="000005C4" w:rsidRDefault="00E53DE3">
      <w:pPr>
        <w:pStyle w:val="31"/>
        <w:rPr>
          <w:rFonts w:asciiTheme="minorHAnsi" w:eastAsiaTheme="minorEastAsia" w:hAnsiTheme="minorHAnsi" w:cstheme="minorBidi"/>
          <w:sz w:val="22"/>
          <w:szCs w:val="22"/>
        </w:rPr>
      </w:pPr>
      <w:hyperlink w:anchor="_Toc230330644" w:history="1">
        <w:r w:rsidR="000005C4" w:rsidRPr="002E7131">
          <w:rPr>
            <w:rStyle w:val="a3"/>
          </w:rPr>
          <w:t>Сразу несколько категорий граждан РФ получат прибавку к пенсии с 1 июня, в их числе те, кому в мае исполнилось 80 лет, заявил NEWS.ru председатель комитета Госдумы по вопросам собственности, земельным и имущественным отношениям, член КПРФ Сергей Гаврилов. По его словам, автоматическое удвоение фиксированной выплаты также ждет пенсионеров, которым впервые установили первую группу инвалидности.</w:t>
        </w:r>
        <w:r w:rsidR="000005C4">
          <w:rPr>
            <w:webHidden/>
          </w:rPr>
          <w:tab/>
        </w:r>
        <w:r w:rsidR="000005C4">
          <w:rPr>
            <w:webHidden/>
          </w:rPr>
          <w:fldChar w:fldCharType="begin"/>
        </w:r>
        <w:r w:rsidR="000005C4">
          <w:rPr>
            <w:webHidden/>
          </w:rPr>
          <w:instrText xml:space="preserve"> PAGEREF _Toc230330644 \h </w:instrText>
        </w:r>
        <w:r w:rsidR="000005C4">
          <w:rPr>
            <w:webHidden/>
          </w:rPr>
        </w:r>
        <w:r w:rsidR="000005C4">
          <w:rPr>
            <w:webHidden/>
          </w:rPr>
          <w:fldChar w:fldCharType="separate"/>
        </w:r>
        <w:r w:rsidR="008C244C">
          <w:rPr>
            <w:webHidden/>
          </w:rPr>
          <w:t>30</w:t>
        </w:r>
        <w:r w:rsidR="000005C4">
          <w:rPr>
            <w:webHidden/>
          </w:rPr>
          <w:fldChar w:fldCharType="end"/>
        </w:r>
      </w:hyperlink>
    </w:p>
    <w:p w14:paraId="7D731D48" w14:textId="637A44DF"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45" w:history="1">
        <w:r w:rsidR="000005C4" w:rsidRPr="002E7131">
          <w:rPr>
            <w:rStyle w:val="a3"/>
            <w:noProof/>
            <w:lang w:val="en-US"/>
          </w:rPr>
          <w:t>NEWS</w:t>
        </w:r>
        <w:r w:rsidR="000005C4" w:rsidRPr="002E7131">
          <w:rPr>
            <w:rStyle w:val="a3"/>
            <w:noProof/>
          </w:rPr>
          <w:t>.</w:t>
        </w:r>
        <w:r w:rsidR="000005C4" w:rsidRPr="002E7131">
          <w:rPr>
            <w:rStyle w:val="a3"/>
            <w:noProof/>
            <w:lang w:val="en-US"/>
          </w:rPr>
          <w:t>ru</w:t>
        </w:r>
        <w:r w:rsidR="000005C4" w:rsidRPr="002E7131">
          <w:rPr>
            <w:rStyle w:val="a3"/>
            <w:noProof/>
          </w:rPr>
          <w:t>, 22.04.2026, В ГД назвали льготы, которые получат вышедшие на пенсию россияне</w:t>
        </w:r>
        <w:r w:rsidR="000005C4">
          <w:rPr>
            <w:noProof/>
            <w:webHidden/>
          </w:rPr>
          <w:tab/>
        </w:r>
        <w:r w:rsidR="000005C4">
          <w:rPr>
            <w:noProof/>
            <w:webHidden/>
          </w:rPr>
          <w:fldChar w:fldCharType="begin"/>
        </w:r>
        <w:r w:rsidR="000005C4">
          <w:rPr>
            <w:noProof/>
            <w:webHidden/>
          </w:rPr>
          <w:instrText xml:space="preserve"> PAGEREF _Toc230330645 \h </w:instrText>
        </w:r>
        <w:r w:rsidR="000005C4">
          <w:rPr>
            <w:noProof/>
            <w:webHidden/>
          </w:rPr>
        </w:r>
        <w:r w:rsidR="000005C4">
          <w:rPr>
            <w:noProof/>
            <w:webHidden/>
          </w:rPr>
          <w:fldChar w:fldCharType="separate"/>
        </w:r>
        <w:r w:rsidR="008C244C">
          <w:rPr>
            <w:noProof/>
            <w:webHidden/>
          </w:rPr>
          <w:t>31</w:t>
        </w:r>
        <w:r w:rsidR="000005C4">
          <w:rPr>
            <w:noProof/>
            <w:webHidden/>
          </w:rPr>
          <w:fldChar w:fldCharType="end"/>
        </w:r>
      </w:hyperlink>
    </w:p>
    <w:p w14:paraId="4437438C" w14:textId="759AC59B" w:rsidR="000005C4" w:rsidRDefault="00E53DE3">
      <w:pPr>
        <w:pStyle w:val="31"/>
        <w:rPr>
          <w:rFonts w:asciiTheme="minorHAnsi" w:eastAsiaTheme="minorEastAsia" w:hAnsiTheme="minorHAnsi" w:cstheme="minorBidi"/>
          <w:sz w:val="22"/>
          <w:szCs w:val="22"/>
        </w:rPr>
      </w:pPr>
      <w:hyperlink w:anchor="_Toc230330646" w:history="1">
        <w:r w:rsidR="000005C4" w:rsidRPr="002E7131">
          <w:rPr>
            <w:rStyle w:val="a3"/>
          </w:rPr>
          <w:t xml:space="preserve">Вышедшие на пенсию россияне освобождаются от уплаты за квартиру, дом и гараж, а также могут не платить земельный налог за шесть соток, рассказал </w:t>
        </w:r>
        <w:r w:rsidR="000005C4" w:rsidRPr="002E7131">
          <w:rPr>
            <w:rStyle w:val="a3"/>
            <w:lang w:val="en-US"/>
          </w:rPr>
          <w:t>NEWS</w:t>
        </w:r>
        <w:r w:rsidR="000005C4" w:rsidRPr="002E7131">
          <w:rPr>
            <w:rStyle w:val="a3"/>
          </w:rPr>
          <w:t>.</w:t>
        </w:r>
        <w:r w:rsidR="000005C4" w:rsidRPr="002E7131">
          <w:rPr>
            <w:rStyle w:val="a3"/>
            <w:lang w:val="en-US"/>
          </w:rPr>
          <w:t>ru</w:t>
        </w:r>
        <w:r w:rsidR="000005C4" w:rsidRPr="002E7131">
          <w:rPr>
            <w:rStyle w:val="a3"/>
          </w:rPr>
          <w:t xml:space="preserve"> член комитета Госдумы по бюджету и налогам Никита Чаплин. Помимо этих налоговых послаблений пожилым гражданам полагается еще целый ряд мер поддержки, указал он.</w:t>
        </w:r>
        <w:r w:rsidR="000005C4">
          <w:rPr>
            <w:webHidden/>
          </w:rPr>
          <w:tab/>
        </w:r>
        <w:r w:rsidR="000005C4">
          <w:rPr>
            <w:webHidden/>
          </w:rPr>
          <w:fldChar w:fldCharType="begin"/>
        </w:r>
        <w:r w:rsidR="000005C4">
          <w:rPr>
            <w:webHidden/>
          </w:rPr>
          <w:instrText xml:space="preserve"> PAGEREF _Toc230330646 \h </w:instrText>
        </w:r>
        <w:r w:rsidR="000005C4">
          <w:rPr>
            <w:webHidden/>
          </w:rPr>
        </w:r>
        <w:r w:rsidR="000005C4">
          <w:rPr>
            <w:webHidden/>
          </w:rPr>
          <w:fldChar w:fldCharType="separate"/>
        </w:r>
        <w:r w:rsidR="008C244C">
          <w:rPr>
            <w:webHidden/>
          </w:rPr>
          <w:t>31</w:t>
        </w:r>
        <w:r w:rsidR="000005C4">
          <w:rPr>
            <w:webHidden/>
          </w:rPr>
          <w:fldChar w:fldCharType="end"/>
        </w:r>
      </w:hyperlink>
    </w:p>
    <w:p w14:paraId="17273D62" w14:textId="68E75FDB"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47" w:history="1">
        <w:r w:rsidR="000005C4" w:rsidRPr="002E7131">
          <w:rPr>
            <w:rStyle w:val="a3"/>
            <w:noProof/>
          </w:rPr>
          <w:t>Лента.ру, 21.05.2026, В России потребовали федеральную поддержку одной категории граждан</w:t>
        </w:r>
        <w:r w:rsidR="000005C4">
          <w:rPr>
            <w:noProof/>
            <w:webHidden/>
          </w:rPr>
          <w:tab/>
        </w:r>
        <w:r w:rsidR="000005C4">
          <w:rPr>
            <w:noProof/>
            <w:webHidden/>
          </w:rPr>
          <w:fldChar w:fldCharType="begin"/>
        </w:r>
        <w:r w:rsidR="000005C4">
          <w:rPr>
            <w:noProof/>
            <w:webHidden/>
          </w:rPr>
          <w:instrText xml:space="preserve"> PAGEREF _Toc230330647 \h </w:instrText>
        </w:r>
        <w:r w:rsidR="000005C4">
          <w:rPr>
            <w:noProof/>
            <w:webHidden/>
          </w:rPr>
        </w:r>
        <w:r w:rsidR="000005C4">
          <w:rPr>
            <w:noProof/>
            <w:webHidden/>
          </w:rPr>
          <w:fldChar w:fldCharType="separate"/>
        </w:r>
        <w:r w:rsidR="008C244C">
          <w:rPr>
            <w:noProof/>
            <w:webHidden/>
          </w:rPr>
          <w:t>31</w:t>
        </w:r>
        <w:r w:rsidR="000005C4">
          <w:rPr>
            <w:noProof/>
            <w:webHidden/>
          </w:rPr>
          <w:fldChar w:fldCharType="end"/>
        </w:r>
      </w:hyperlink>
    </w:p>
    <w:p w14:paraId="576AA52D" w14:textId="5787AFAD" w:rsidR="000005C4" w:rsidRDefault="00E53DE3">
      <w:pPr>
        <w:pStyle w:val="31"/>
        <w:rPr>
          <w:rFonts w:asciiTheme="minorHAnsi" w:eastAsiaTheme="minorEastAsia" w:hAnsiTheme="minorHAnsi" w:cstheme="minorBidi"/>
          <w:sz w:val="22"/>
          <w:szCs w:val="22"/>
        </w:rPr>
      </w:pPr>
      <w:hyperlink w:anchor="_Toc230330648" w:history="1">
        <w:r w:rsidR="000005C4" w:rsidRPr="002E7131">
          <w:rPr>
            <w:rStyle w:val="a3"/>
          </w:rPr>
          <w:t>В России пора установить единые федеральные правила поддержки ветеранов труда, чтобы восстановить социальную справедливость, заявил заместитель председателя комитета Госдумы по бюджету и налогам Каплан Панеш (фракция «ЛДПР»). Комментарий он дал «Ленте.ру».</w:t>
        </w:r>
        <w:r w:rsidR="000005C4">
          <w:rPr>
            <w:webHidden/>
          </w:rPr>
          <w:tab/>
        </w:r>
        <w:r w:rsidR="000005C4">
          <w:rPr>
            <w:webHidden/>
          </w:rPr>
          <w:fldChar w:fldCharType="begin"/>
        </w:r>
        <w:r w:rsidR="000005C4">
          <w:rPr>
            <w:webHidden/>
          </w:rPr>
          <w:instrText xml:space="preserve"> PAGEREF _Toc230330648 \h </w:instrText>
        </w:r>
        <w:r w:rsidR="000005C4">
          <w:rPr>
            <w:webHidden/>
          </w:rPr>
        </w:r>
        <w:r w:rsidR="000005C4">
          <w:rPr>
            <w:webHidden/>
          </w:rPr>
          <w:fldChar w:fldCharType="separate"/>
        </w:r>
        <w:r w:rsidR="008C244C">
          <w:rPr>
            <w:webHidden/>
          </w:rPr>
          <w:t>31</w:t>
        </w:r>
        <w:r w:rsidR="000005C4">
          <w:rPr>
            <w:webHidden/>
          </w:rPr>
          <w:fldChar w:fldCharType="end"/>
        </w:r>
      </w:hyperlink>
    </w:p>
    <w:p w14:paraId="314FA19D" w14:textId="301A6996"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49" w:history="1">
        <w:r w:rsidR="000005C4" w:rsidRPr="002E7131">
          <w:rPr>
            <w:rStyle w:val="a3"/>
            <w:noProof/>
          </w:rPr>
          <w:t>ФедералПресс, 21.05.2026, Стало известно, сколько будет сформировано пенсионных коэффициентов при средней зарплате в 2026 году</w:t>
        </w:r>
        <w:r w:rsidR="000005C4">
          <w:rPr>
            <w:noProof/>
            <w:webHidden/>
          </w:rPr>
          <w:tab/>
        </w:r>
        <w:r w:rsidR="000005C4">
          <w:rPr>
            <w:noProof/>
            <w:webHidden/>
          </w:rPr>
          <w:fldChar w:fldCharType="begin"/>
        </w:r>
        <w:r w:rsidR="000005C4">
          <w:rPr>
            <w:noProof/>
            <w:webHidden/>
          </w:rPr>
          <w:instrText xml:space="preserve"> PAGEREF _Toc230330649 \h </w:instrText>
        </w:r>
        <w:r w:rsidR="000005C4">
          <w:rPr>
            <w:noProof/>
            <w:webHidden/>
          </w:rPr>
        </w:r>
        <w:r w:rsidR="000005C4">
          <w:rPr>
            <w:noProof/>
            <w:webHidden/>
          </w:rPr>
          <w:fldChar w:fldCharType="separate"/>
        </w:r>
        <w:r w:rsidR="008C244C">
          <w:rPr>
            <w:noProof/>
            <w:webHidden/>
          </w:rPr>
          <w:t>32</w:t>
        </w:r>
        <w:r w:rsidR="000005C4">
          <w:rPr>
            <w:noProof/>
            <w:webHidden/>
          </w:rPr>
          <w:fldChar w:fldCharType="end"/>
        </w:r>
      </w:hyperlink>
    </w:p>
    <w:p w14:paraId="56F7DDF3" w14:textId="4D8C4760" w:rsidR="000005C4" w:rsidRDefault="00E53DE3">
      <w:pPr>
        <w:pStyle w:val="31"/>
        <w:rPr>
          <w:rFonts w:asciiTheme="minorHAnsi" w:eastAsiaTheme="minorEastAsia" w:hAnsiTheme="minorHAnsi" w:cstheme="minorBidi"/>
          <w:sz w:val="22"/>
          <w:szCs w:val="22"/>
        </w:rPr>
      </w:pPr>
      <w:hyperlink w:anchor="_Toc230330650" w:history="1">
        <w:r w:rsidR="000005C4" w:rsidRPr="002E7131">
          <w:rPr>
            <w:rStyle w:val="a3"/>
          </w:rPr>
          <w:t>В 2026 году при средней зарплате в 114 тысяч рублей у работника будет сформировано 4,592 индивидуальных пенсионных коэффициента (ИПК), а при зарплате в 122 тысячи рублей - 4,914 ИПК. Об этом «ФедералПресс» рассказал кандидат экономических наук, доцент Финансового университета при правительстве РФ Игорь Балынин.</w:t>
        </w:r>
        <w:r w:rsidR="000005C4">
          <w:rPr>
            <w:webHidden/>
          </w:rPr>
          <w:tab/>
        </w:r>
        <w:r w:rsidR="000005C4">
          <w:rPr>
            <w:webHidden/>
          </w:rPr>
          <w:fldChar w:fldCharType="begin"/>
        </w:r>
        <w:r w:rsidR="000005C4">
          <w:rPr>
            <w:webHidden/>
          </w:rPr>
          <w:instrText xml:space="preserve"> PAGEREF _Toc230330650 \h </w:instrText>
        </w:r>
        <w:r w:rsidR="000005C4">
          <w:rPr>
            <w:webHidden/>
          </w:rPr>
        </w:r>
        <w:r w:rsidR="000005C4">
          <w:rPr>
            <w:webHidden/>
          </w:rPr>
          <w:fldChar w:fldCharType="separate"/>
        </w:r>
        <w:r w:rsidR="008C244C">
          <w:rPr>
            <w:webHidden/>
          </w:rPr>
          <w:t>32</w:t>
        </w:r>
        <w:r w:rsidR="000005C4">
          <w:rPr>
            <w:webHidden/>
          </w:rPr>
          <w:fldChar w:fldCharType="end"/>
        </w:r>
      </w:hyperlink>
    </w:p>
    <w:p w14:paraId="7E0A8BEA" w14:textId="6A0B487A"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51" w:history="1">
        <w:r w:rsidR="000005C4" w:rsidRPr="002E7131">
          <w:rPr>
            <w:rStyle w:val="a3"/>
            <w:noProof/>
          </w:rPr>
          <w:t>Pravda.ru, 21.05.2026, Пенсия под вопросом: какие ошибки лишат вас накоплений?</w:t>
        </w:r>
        <w:r w:rsidR="000005C4">
          <w:rPr>
            <w:noProof/>
            <w:webHidden/>
          </w:rPr>
          <w:tab/>
        </w:r>
        <w:r w:rsidR="000005C4">
          <w:rPr>
            <w:noProof/>
            <w:webHidden/>
          </w:rPr>
          <w:fldChar w:fldCharType="begin"/>
        </w:r>
        <w:r w:rsidR="000005C4">
          <w:rPr>
            <w:noProof/>
            <w:webHidden/>
          </w:rPr>
          <w:instrText xml:space="preserve"> PAGEREF _Toc230330651 \h </w:instrText>
        </w:r>
        <w:r w:rsidR="000005C4">
          <w:rPr>
            <w:noProof/>
            <w:webHidden/>
          </w:rPr>
        </w:r>
        <w:r w:rsidR="000005C4">
          <w:rPr>
            <w:noProof/>
            <w:webHidden/>
          </w:rPr>
          <w:fldChar w:fldCharType="separate"/>
        </w:r>
        <w:r w:rsidR="008C244C">
          <w:rPr>
            <w:noProof/>
            <w:webHidden/>
          </w:rPr>
          <w:t>33</w:t>
        </w:r>
        <w:r w:rsidR="000005C4">
          <w:rPr>
            <w:noProof/>
            <w:webHidden/>
          </w:rPr>
          <w:fldChar w:fldCharType="end"/>
        </w:r>
      </w:hyperlink>
    </w:p>
    <w:p w14:paraId="75A68BA3" w14:textId="68D2BA9E" w:rsidR="000005C4" w:rsidRDefault="00E53DE3">
      <w:pPr>
        <w:pStyle w:val="31"/>
        <w:rPr>
          <w:rFonts w:asciiTheme="minorHAnsi" w:eastAsiaTheme="minorEastAsia" w:hAnsiTheme="minorHAnsi" w:cstheme="minorBidi"/>
          <w:sz w:val="22"/>
          <w:szCs w:val="22"/>
        </w:rPr>
      </w:pPr>
      <w:hyperlink w:anchor="_Toc230330652" w:history="1">
        <w:r w:rsidR="000005C4" w:rsidRPr="002E7131">
          <w:rPr>
            <w:rStyle w:val="a3"/>
          </w:rPr>
          <w:t>Формирование пенсионного капитала требует системного подхода. Ошибки в оформлении трудовых отношений или выборе налогового режима неизбежно ведут к дефициту будущих выплат. Государство переходит на автоматизированные системы обработки данных, где каждый пропущенный платеж фиксируется цифровым контуром.</w:t>
        </w:r>
        <w:r w:rsidR="000005C4">
          <w:rPr>
            <w:webHidden/>
          </w:rPr>
          <w:tab/>
        </w:r>
        <w:r w:rsidR="000005C4">
          <w:rPr>
            <w:webHidden/>
          </w:rPr>
          <w:fldChar w:fldCharType="begin"/>
        </w:r>
        <w:r w:rsidR="000005C4">
          <w:rPr>
            <w:webHidden/>
          </w:rPr>
          <w:instrText xml:space="preserve"> PAGEREF _Toc230330652 \h </w:instrText>
        </w:r>
        <w:r w:rsidR="000005C4">
          <w:rPr>
            <w:webHidden/>
          </w:rPr>
        </w:r>
        <w:r w:rsidR="000005C4">
          <w:rPr>
            <w:webHidden/>
          </w:rPr>
          <w:fldChar w:fldCharType="separate"/>
        </w:r>
        <w:r w:rsidR="008C244C">
          <w:rPr>
            <w:webHidden/>
          </w:rPr>
          <w:t>33</w:t>
        </w:r>
        <w:r w:rsidR="000005C4">
          <w:rPr>
            <w:webHidden/>
          </w:rPr>
          <w:fldChar w:fldCharType="end"/>
        </w:r>
      </w:hyperlink>
    </w:p>
    <w:p w14:paraId="1147E155" w14:textId="0D3BC788"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53" w:history="1">
        <w:r w:rsidR="000005C4" w:rsidRPr="002E7131">
          <w:rPr>
            <w:rStyle w:val="a3"/>
            <w:noProof/>
          </w:rPr>
          <w:t>PNZ.ru, 21.05.2026, Условия усложняются: сколько теперь нужно зарабатывать для пенсии в 40 тысяч рублей</w:t>
        </w:r>
        <w:r w:rsidR="000005C4">
          <w:rPr>
            <w:noProof/>
            <w:webHidden/>
          </w:rPr>
          <w:tab/>
        </w:r>
        <w:r w:rsidR="000005C4">
          <w:rPr>
            <w:noProof/>
            <w:webHidden/>
          </w:rPr>
          <w:fldChar w:fldCharType="begin"/>
        </w:r>
        <w:r w:rsidR="000005C4">
          <w:rPr>
            <w:noProof/>
            <w:webHidden/>
          </w:rPr>
          <w:instrText xml:space="preserve"> PAGEREF _Toc230330653 \h </w:instrText>
        </w:r>
        <w:r w:rsidR="000005C4">
          <w:rPr>
            <w:noProof/>
            <w:webHidden/>
          </w:rPr>
        </w:r>
        <w:r w:rsidR="000005C4">
          <w:rPr>
            <w:noProof/>
            <w:webHidden/>
          </w:rPr>
          <w:fldChar w:fldCharType="separate"/>
        </w:r>
        <w:r w:rsidR="008C244C">
          <w:rPr>
            <w:noProof/>
            <w:webHidden/>
          </w:rPr>
          <w:t>35</w:t>
        </w:r>
        <w:r w:rsidR="000005C4">
          <w:rPr>
            <w:noProof/>
            <w:webHidden/>
          </w:rPr>
          <w:fldChar w:fldCharType="end"/>
        </w:r>
      </w:hyperlink>
    </w:p>
    <w:p w14:paraId="0D9C29C3" w14:textId="5C16C904" w:rsidR="000005C4" w:rsidRDefault="00E53DE3">
      <w:pPr>
        <w:pStyle w:val="31"/>
        <w:rPr>
          <w:rFonts w:asciiTheme="minorHAnsi" w:eastAsiaTheme="minorEastAsia" w:hAnsiTheme="minorHAnsi" w:cstheme="minorBidi"/>
          <w:sz w:val="22"/>
          <w:szCs w:val="22"/>
        </w:rPr>
      </w:pPr>
      <w:hyperlink w:anchor="_Toc230330654" w:history="1">
        <w:r w:rsidR="000005C4" w:rsidRPr="002E7131">
          <w:rPr>
            <w:rStyle w:val="a3"/>
          </w:rPr>
          <w:t>Размер будущей страховой пенсии в России напрямую зависит от периода работы и действовавших в тот момент правил начисления. Для стажа до 2002 года применяются одни механизмы расчета, после 2002 года — совершенно другие, а с 2015 года пенсионная система окончательно перешла на начисление индивидуальных пенсионных коэффициентов — ИПК, более известных как пенсионные баллы.</w:t>
        </w:r>
        <w:r w:rsidR="000005C4">
          <w:rPr>
            <w:webHidden/>
          </w:rPr>
          <w:tab/>
        </w:r>
        <w:r w:rsidR="000005C4">
          <w:rPr>
            <w:webHidden/>
          </w:rPr>
          <w:fldChar w:fldCharType="begin"/>
        </w:r>
        <w:r w:rsidR="000005C4">
          <w:rPr>
            <w:webHidden/>
          </w:rPr>
          <w:instrText xml:space="preserve"> PAGEREF _Toc230330654 \h </w:instrText>
        </w:r>
        <w:r w:rsidR="000005C4">
          <w:rPr>
            <w:webHidden/>
          </w:rPr>
        </w:r>
        <w:r w:rsidR="000005C4">
          <w:rPr>
            <w:webHidden/>
          </w:rPr>
          <w:fldChar w:fldCharType="separate"/>
        </w:r>
        <w:r w:rsidR="008C244C">
          <w:rPr>
            <w:webHidden/>
          </w:rPr>
          <w:t>35</w:t>
        </w:r>
        <w:r w:rsidR="000005C4">
          <w:rPr>
            <w:webHidden/>
          </w:rPr>
          <w:fldChar w:fldCharType="end"/>
        </w:r>
      </w:hyperlink>
    </w:p>
    <w:p w14:paraId="3AFAD3F0" w14:textId="0801C824"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55" w:history="1">
        <w:r w:rsidR="000005C4" w:rsidRPr="002E7131">
          <w:rPr>
            <w:rStyle w:val="a3"/>
            <w:noProof/>
          </w:rPr>
          <w:t>DEITA.RU, 21.05.2026, Что полагается пенсионерам, у которых есть стаж с 1991 по 1999 год</w:t>
        </w:r>
        <w:r w:rsidR="000005C4">
          <w:rPr>
            <w:noProof/>
            <w:webHidden/>
          </w:rPr>
          <w:tab/>
        </w:r>
        <w:r w:rsidR="000005C4">
          <w:rPr>
            <w:noProof/>
            <w:webHidden/>
          </w:rPr>
          <w:fldChar w:fldCharType="begin"/>
        </w:r>
        <w:r w:rsidR="000005C4">
          <w:rPr>
            <w:noProof/>
            <w:webHidden/>
          </w:rPr>
          <w:instrText xml:space="preserve"> PAGEREF _Toc230330655 \h </w:instrText>
        </w:r>
        <w:r w:rsidR="000005C4">
          <w:rPr>
            <w:noProof/>
            <w:webHidden/>
          </w:rPr>
        </w:r>
        <w:r w:rsidR="000005C4">
          <w:rPr>
            <w:noProof/>
            <w:webHidden/>
          </w:rPr>
          <w:fldChar w:fldCharType="separate"/>
        </w:r>
        <w:r w:rsidR="008C244C">
          <w:rPr>
            <w:noProof/>
            <w:webHidden/>
          </w:rPr>
          <w:t>36</w:t>
        </w:r>
        <w:r w:rsidR="000005C4">
          <w:rPr>
            <w:noProof/>
            <w:webHidden/>
          </w:rPr>
          <w:fldChar w:fldCharType="end"/>
        </w:r>
      </w:hyperlink>
    </w:p>
    <w:p w14:paraId="43A17D92" w14:textId="74BFBD52" w:rsidR="000005C4" w:rsidRDefault="00E53DE3">
      <w:pPr>
        <w:pStyle w:val="31"/>
        <w:rPr>
          <w:rFonts w:asciiTheme="minorHAnsi" w:eastAsiaTheme="minorEastAsia" w:hAnsiTheme="minorHAnsi" w:cstheme="minorBidi"/>
          <w:sz w:val="22"/>
          <w:szCs w:val="22"/>
        </w:rPr>
      </w:pPr>
      <w:hyperlink w:anchor="_Toc230330656" w:history="1">
        <w:r w:rsidR="000005C4" w:rsidRPr="002E7131">
          <w:rPr>
            <w:rStyle w:val="a3"/>
          </w:rPr>
          <w:t>Гражданам, работавшим в период с 1991 по 1999 годы, предоставляется возможность учета этого периода при формировании пенсионного стажа, а также автоматического увеличения расчетного пенсионного капитала на 10% за счет процедуры валоризации.</w:t>
        </w:r>
        <w:r w:rsidR="000005C4">
          <w:rPr>
            <w:webHidden/>
          </w:rPr>
          <w:tab/>
        </w:r>
        <w:r w:rsidR="000005C4">
          <w:rPr>
            <w:webHidden/>
          </w:rPr>
          <w:fldChar w:fldCharType="begin"/>
        </w:r>
        <w:r w:rsidR="000005C4">
          <w:rPr>
            <w:webHidden/>
          </w:rPr>
          <w:instrText xml:space="preserve"> PAGEREF _Toc230330656 \h </w:instrText>
        </w:r>
        <w:r w:rsidR="000005C4">
          <w:rPr>
            <w:webHidden/>
          </w:rPr>
        </w:r>
        <w:r w:rsidR="000005C4">
          <w:rPr>
            <w:webHidden/>
          </w:rPr>
          <w:fldChar w:fldCharType="separate"/>
        </w:r>
        <w:r w:rsidR="008C244C">
          <w:rPr>
            <w:webHidden/>
          </w:rPr>
          <w:t>36</w:t>
        </w:r>
        <w:r w:rsidR="000005C4">
          <w:rPr>
            <w:webHidden/>
          </w:rPr>
          <w:fldChar w:fldCharType="end"/>
        </w:r>
      </w:hyperlink>
    </w:p>
    <w:p w14:paraId="255B2CA6" w14:textId="6F109A3E"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57" w:history="1">
        <w:r w:rsidR="000005C4" w:rsidRPr="002E7131">
          <w:rPr>
            <w:rStyle w:val="a3"/>
            <w:noProof/>
          </w:rPr>
          <w:t>Конкурент, 21.05.2026, Стаж, который не даст пенсии: какие трудовые периоды считаются «бесполезными» и почему</w:t>
        </w:r>
        <w:r w:rsidR="000005C4">
          <w:rPr>
            <w:noProof/>
            <w:webHidden/>
          </w:rPr>
          <w:tab/>
        </w:r>
        <w:r w:rsidR="000005C4">
          <w:rPr>
            <w:noProof/>
            <w:webHidden/>
          </w:rPr>
          <w:fldChar w:fldCharType="begin"/>
        </w:r>
        <w:r w:rsidR="000005C4">
          <w:rPr>
            <w:noProof/>
            <w:webHidden/>
          </w:rPr>
          <w:instrText xml:space="preserve"> PAGEREF _Toc230330657 \h </w:instrText>
        </w:r>
        <w:r w:rsidR="000005C4">
          <w:rPr>
            <w:noProof/>
            <w:webHidden/>
          </w:rPr>
        </w:r>
        <w:r w:rsidR="000005C4">
          <w:rPr>
            <w:noProof/>
            <w:webHidden/>
          </w:rPr>
          <w:fldChar w:fldCharType="separate"/>
        </w:r>
        <w:r w:rsidR="008C244C">
          <w:rPr>
            <w:noProof/>
            <w:webHidden/>
          </w:rPr>
          <w:t>37</w:t>
        </w:r>
        <w:r w:rsidR="000005C4">
          <w:rPr>
            <w:noProof/>
            <w:webHidden/>
          </w:rPr>
          <w:fldChar w:fldCharType="end"/>
        </w:r>
      </w:hyperlink>
    </w:p>
    <w:p w14:paraId="35CC9148" w14:textId="1CE73E18" w:rsidR="000005C4" w:rsidRDefault="00E53DE3">
      <w:pPr>
        <w:pStyle w:val="31"/>
        <w:rPr>
          <w:rFonts w:asciiTheme="minorHAnsi" w:eastAsiaTheme="minorEastAsia" w:hAnsiTheme="minorHAnsi" w:cstheme="minorBidi"/>
          <w:sz w:val="22"/>
          <w:szCs w:val="22"/>
        </w:rPr>
      </w:pPr>
      <w:hyperlink w:anchor="_Toc230330658" w:history="1">
        <w:r w:rsidR="000005C4" w:rsidRPr="002E7131">
          <w:rPr>
            <w:rStyle w:val="a3"/>
          </w:rPr>
          <w:t>Многие россияне уверены: раз работал и получал зарплату, значит, стаж идет и пенсию потом начислят. На практике часть трудовой биографии может вообще не повлиять на будущую страховую пенсию. Дело в том, что Пенсионный фонд учитывает только так называемый страховой стаж и периоды, за которые платились взносы. Остальное в общем случае превращается в «бесполезные» годы с точки зрения пенсии.</w:t>
        </w:r>
        <w:r w:rsidR="000005C4">
          <w:rPr>
            <w:webHidden/>
          </w:rPr>
          <w:tab/>
        </w:r>
        <w:r w:rsidR="000005C4">
          <w:rPr>
            <w:webHidden/>
          </w:rPr>
          <w:fldChar w:fldCharType="begin"/>
        </w:r>
        <w:r w:rsidR="000005C4">
          <w:rPr>
            <w:webHidden/>
          </w:rPr>
          <w:instrText xml:space="preserve"> PAGEREF _Toc230330658 \h </w:instrText>
        </w:r>
        <w:r w:rsidR="000005C4">
          <w:rPr>
            <w:webHidden/>
          </w:rPr>
        </w:r>
        <w:r w:rsidR="000005C4">
          <w:rPr>
            <w:webHidden/>
          </w:rPr>
          <w:fldChar w:fldCharType="separate"/>
        </w:r>
        <w:r w:rsidR="008C244C">
          <w:rPr>
            <w:webHidden/>
          </w:rPr>
          <w:t>37</w:t>
        </w:r>
        <w:r w:rsidR="000005C4">
          <w:rPr>
            <w:webHidden/>
          </w:rPr>
          <w:fldChar w:fldCharType="end"/>
        </w:r>
      </w:hyperlink>
    </w:p>
    <w:p w14:paraId="03EE3ABF" w14:textId="0C4F23C8"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59" w:history="1">
        <w:r w:rsidR="000005C4" w:rsidRPr="002E7131">
          <w:rPr>
            <w:rStyle w:val="a3"/>
            <w:noProof/>
          </w:rPr>
          <w:t>PRIMPRESS, 21.05.2026, В июне выплатят сразу две пенсии. Пенсионерам сообщили важную новость</w:t>
        </w:r>
        <w:r w:rsidR="000005C4">
          <w:rPr>
            <w:noProof/>
            <w:webHidden/>
          </w:rPr>
          <w:tab/>
        </w:r>
        <w:r w:rsidR="000005C4">
          <w:rPr>
            <w:noProof/>
            <w:webHidden/>
          </w:rPr>
          <w:fldChar w:fldCharType="begin"/>
        </w:r>
        <w:r w:rsidR="000005C4">
          <w:rPr>
            <w:noProof/>
            <w:webHidden/>
          </w:rPr>
          <w:instrText xml:space="preserve"> PAGEREF _Toc230330659 \h </w:instrText>
        </w:r>
        <w:r w:rsidR="000005C4">
          <w:rPr>
            <w:noProof/>
            <w:webHidden/>
          </w:rPr>
        </w:r>
        <w:r w:rsidR="000005C4">
          <w:rPr>
            <w:noProof/>
            <w:webHidden/>
          </w:rPr>
          <w:fldChar w:fldCharType="separate"/>
        </w:r>
        <w:r w:rsidR="008C244C">
          <w:rPr>
            <w:noProof/>
            <w:webHidden/>
          </w:rPr>
          <w:t>39</w:t>
        </w:r>
        <w:r w:rsidR="000005C4">
          <w:rPr>
            <w:noProof/>
            <w:webHidden/>
          </w:rPr>
          <w:fldChar w:fldCharType="end"/>
        </w:r>
      </w:hyperlink>
    </w:p>
    <w:p w14:paraId="65505EB7" w14:textId="03925B56" w:rsidR="000005C4" w:rsidRDefault="00E53DE3">
      <w:pPr>
        <w:pStyle w:val="31"/>
        <w:rPr>
          <w:rFonts w:asciiTheme="minorHAnsi" w:eastAsiaTheme="minorEastAsia" w:hAnsiTheme="minorHAnsi" w:cstheme="minorBidi"/>
          <w:sz w:val="22"/>
          <w:szCs w:val="22"/>
        </w:rPr>
      </w:pPr>
      <w:hyperlink w:anchor="_Toc230330660" w:history="1">
        <w:r w:rsidR="000005C4" w:rsidRPr="002E7131">
          <w:rPr>
            <w:rStyle w:val="a3"/>
          </w:rPr>
          <w:t>В начале лета часть российских пенсионеров действительно может получить две выплаты в один месяц, но это не новая «дополнительная пенсия от государства», а особенности графика перечислений и доставки средств. Речь идет о случаях, когда одна из пенсий заранее переносится на более раннюю дату из за праздников или выходных, а также о совпадении страховой пенсии с региональными доплатами и социальными пособиями.</w:t>
        </w:r>
        <w:r w:rsidR="000005C4">
          <w:rPr>
            <w:webHidden/>
          </w:rPr>
          <w:tab/>
        </w:r>
        <w:r w:rsidR="000005C4">
          <w:rPr>
            <w:webHidden/>
          </w:rPr>
          <w:fldChar w:fldCharType="begin"/>
        </w:r>
        <w:r w:rsidR="000005C4">
          <w:rPr>
            <w:webHidden/>
          </w:rPr>
          <w:instrText xml:space="preserve"> PAGEREF _Toc230330660 \h </w:instrText>
        </w:r>
        <w:r w:rsidR="000005C4">
          <w:rPr>
            <w:webHidden/>
          </w:rPr>
        </w:r>
        <w:r w:rsidR="000005C4">
          <w:rPr>
            <w:webHidden/>
          </w:rPr>
          <w:fldChar w:fldCharType="separate"/>
        </w:r>
        <w:r w:rsidR="008C244C">
          <w:rPr>
            <w:webHidden/>
          </w:rPr>
          <w:t>39</w:t>
        </w:r>
        <w:r w:rsidR="000005C4">
          <w:rPr>
            <w:webHidden/>
          </w:rPr>
          <w:fldChar w:fldCharType="end"/>
        </w:r>
      </w:hyperlink>
    </w:p>
    <w:p w14:paraId="574E8E90" w14:textId="01518431"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61" w:history="1">
        <w:r w:rsidR="000005C4" w:rsidRPr="002E7131">
          <w:rPr>
            <w:rStyle w:val="a3"/>
            <w:noProof/>
          </w:rPr>
          <w:t>PRIMPRESS, 21.05.2026, Пенсионерам 1956–1976 года рождения – новая выплата: условия оформления и размер</w:t>
        </w:r>
        <w:r w:rsidR="000005C4">
          <w:rPr>
            <w:noProof/>
            <w:webHidden/>
          </w:rPr>
          <w:tab/>
        </w:r>
        <w:r w:rsidR="000005C4">
          <w:rPr>
            <w:noProof/>
            <w:webHidden/>
          </w:rPr>
          <w:fldChar w:fldCharType="begin"/>
        </w:r>
        <w:r w:rsidR="000005C4">
          <w:rPr>
            <w:noProof/>
            <w:webHidden/>
          </w:rPr>
          <w:instrText xml:space="preserve"> PAGEREF _Toc230330661 \h </w:instrText>
        </w:r>
        <w:r w:rsidR="000005C4">
          <w:rPr>
            <w:noProof/>
            <w:webHidden/>
          </w:rPr>
        </w:r>
        <w:r w:rsidR="000005C4">
          <w:rPr>
            <w:noProof/>
            <w:webHidden/>
          </w:rPr>
          <w:fldChar w:fldCharType="separate"/>
        </w:r>
        <w:r w:rsidR="008C244C">
          <w:rPr>
            <w:noProof/>
            <w:webHidden/>
          </w:rPr>
          <w:t>40</w:t>
        </w:r>
        <w:r w:rsidR="000005C4">
          <w:rPr>
            <w:noProof/>
            <w:webHidden/>
          </w:rPr>
          <w:fldChar w:fldCharType="end"/>
        </w:r>
      </w:hyperlink>
    </w:p>
    <w:p w14:paraId="7BBFFC5B" w14:textId="1C20335E" w:rsidR="000005C4" w:rsidRDefault="00E53DE3">
      <w:pPr>
        <w:pStyle w:val="31"/>
        <w:rPr>
          <w:rFonts w:asciiTheme="minorHAnsi" w:eastAsiaTheme="minorEastAsia" w:hAnsiTheme="minorHAnsi" w:cstheme="minorBidi"/>
          <w:sz w:val="22"/>
          <w:szCs w:val="22"/>
        </w:rPr>
      </w:pPr>
      <w:hyperlink w:anchor="_Toc230330662" w:history="1">
        <w:r w:rsidR="000005C4" w:rsidRPr="002E7131">
          <w:rPr>
            <w:rStyle w:val="a3"/>
          </w:rPr>
          <w:t>Информация о «новой выплате для всех пенсионеров 1956–1976 годов рождения» активно разошлась в соцсетях и мессенджерах. Формулировки звучат так, будто людям этих годов рождения автоматически положена дополнительная ежемесячная или разовая доплата от государства. На деле единой федеральной выплаты, завязанной только на год рождения, сейчас не существует: размер и наличие доплат зависят от статуса, стажа, дохода и региона, а не просто от того, в каком году человек родился.</w:t>
        </w:r>
        <w:r w:rsidR="000005C4">
          <w:rPr>
            <w:webHidden/>
          </w:rPr>
          <w:tab/>
        </w:r>
        <w:r w:rsidR="000005C4">
          <w:rPr>
            <w:webHidden/>
          </w:rPr>
          <w:fldChar w:fldCharType="begin"/>
        </w:r>
        <w:r w:rsidR="000005C4">
          <w:rPr>
            <w:webHidden/>
          </w:rPr>
          <w:instrText xml:space="preserve"> PAGEREF _Toc230330662 \h </w:instrText>
        </w:r>
        <w:r w:rsidR="000005C4">
          <w:rPr>
            <w:webHidden/>
          </w:rPr>
        </w:r>
        <w:r w:rsidR="000005C4">
          <w:rPr>
            <w:webHidden/>
          </w:rPr>
          <w:fldChar w:fldCharType="separate"/>
        </w:r>
        <w:r w:rsidR="008C244C">
          <w:rPr>
            <w:webHidden/>
          </w:rPr>
          <w:t>40</w:t>
        </w:r>
        <w:r w:rsidR="000005C4">
          <w:rPr>
            <w:webHidden/>
          </w:rPr>
          <w:fldChar w:fldCharType="end"/>
        </w:r>
      </w:hyperlink>
    </w:p>
    <w:p w14:paraId="0F412B4B" w14:textId="5946C1F5"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63" w:history="1">
        <w:r w:rsidR="000005C4" w:rsidRPr="002E7131">
          <w:rPr>
            <w:rStyle w:val="a3"/>
            <w:noProof/>
          </w:rPr>
          <w:t>PRIMPRESS, 21.05.2026, Как получить «Ветерана труда» без наград: условия оформления и перечень выплат</w:t>
        </w:r>
        <w:r w:rsidR="000005C4">
          <w:rPr>
            <w:noProof/>
            <w:webHidden/>
          </w:rPr>
          <w:tab/>
        </w:r>
        <w:r w:rsidR="000005C4">
          <w:rPr>
            <w:noProof/>
            <w:webHidden/>
          </w:rPr>
          <w:fldChar w:fldCharType="begin"/>
        </w:r>
        <w:r w:rsidR="000005C4">
          <w:rPr>
            <w:noProof/>
            <w:webHidden/>
          </w:rPr>
          <w:instrText xml:space="preserve"> PAGEREF _Toc230330663 \h </w:instrText>
        </w:r>
        <w:r w:rsidR="000005C4">
          <w:rPr>
            <w:noProof/>
            <w:webHidden/>
          </w:rPr>
        </w:r>
        <w:r w:rsidR="000005C4">
          <w:rPr>
            <w:noProof/>
            <w:webHidden/>
          </w:rPr>
          <w:fldChar w:fldCharType="separate"/>
        </w:r>
        <w:r w:rsidR="008C244C">
          <w:rPr>
            <w:noProof/>
            <w:webHidden/>
          </w:rPr>
          <w:t>41</w:t>
        </w:r>
        <w:r w:rsidR="000005C4">
          <w:rPr>
            <w:noProof/>
            <w:webHidden/>
          </w:rPr>
          <w:fldChar w:fldCharType="end"/>
        </w:r>
      </w:hyperlink>
    </w:p>
    <w:p w14:paraId="52269604" w14:textId="2FD6285C" w:rsidR="000005C4" w:rsidRDefault="00E53DE3">
      <w:pPr>
        <w:pStyle w:val="31"/>
        <w:rPr>
          <w:rFonts w:asciiTheme="minorHAnsi" w:eastAsiaTheme="minorEastAsia" w:hAnsiTheme="minorHAnsi" w:cstheme="minorBidi"/>
          <w:sz w:val="22"/>
          <w:szCs w:val="22"/>
        </w:rPr>
      </w:pPr>
      <w:hyperlink w:anchor="_Toc230330664" w:history="1">
        <w:r w:rsidR="000005C4" w:rsidRPr="002E7131">
          <w:rPr>
            <w:rStyle w:val="a3"/>
          </w:rPr>
          <w:t>Звание «Ветеран труда» многие по привычке связывают только с медалями и орденами. На практике в большинстве регионов можно оформить статус и без государственных наград, опираясь на длительный стаж и ведомственные поощрения. Какие условия действуют сейчас и на какие выплаты реально можно рассчитывать, объясняют юрист по социальному праву Олег Романов и эксперт по региональным льготам Елена Кравченко.</w:t>
        </w:r>
        <w:r w:rsidR="000005C4">
          <w:rPr>
            <w:webHidden/>
          </w:rPr>
          <w:tab/>
        </w:r>
        <w:r w:rsidR="000005C4">
          <w:rPr>
            <w:webHidden/>
          </w:rPr>
          <w:fldChar w:fldCharType="begin"/>
        </w:r>
        <w:r w:rsidR="000005C4">
          <w:rPr>
            <w:webHidden/>
          </w:rPr>
          <w:instrText xml:space="preserve"> PAGEREF _Toc230330664 \h </w:instrText>
        </w:r>
        <w:r w:rsidR="000005C4">
          <w:rPr>
            <w:webHidden/>
          </w:rPr>
        </w:r>
        <w:r w:rsidR="000005C4">
          <w:rPr>
            <w:webHidden/>
          </w:rPr>
          <w:fldChar w:fldCharType="separate"/>
        </w:r>
        <w:r w:rsidR="008C244C">
          <w:rPr>
            <w:webHidden/>
          </w:rPr>
          <w:t>41</w:t>
        </w:r>
        <w:r w:rsidR="000005C4">
          <w:rPr>
            <w:webHidden/>
          </w:rPr>
          <w:fldChar w:fldCharType="end"/>
        </w:r>
      </w:hyperlink>
    </w:p>
    <w:p w14:paraId="2D55F304" w14:textId="67EBDA4E"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65" w:history="1">
        <w:r w:rsidR="000005C4" w:rsidRPr="002E7131">
          <w:rPr>
            <w:rStyle w:val="a3"/>
            <w:noProof/>
          </w:rPr>
          <w:t>Pravda.ru, 21.05.2026, Теневая занятость в России: какие проблемы ждут работников без трудового договора</w:t>
        </w:r>
        <w:r w:rsidR="000005C4">
          <w:rPr>
            <w:noProof/>
            <w:webHidden/>
          </w:rPr>
          <w:tab/>
        </w:r>
        <w:r w:rsidR="000005C4">
          <w:rPr>
            <w:noProof/>
            <w:webHidden/>
          </w:rPr>
          <w:fldChar w:fldCharType="begin"/>
        </w:r>
        <w:r w:rsidR="000005C4">
          <w:rPr>
            <w:noProof/>
            <w:webHidden/>
          </w:rPr>
          <w:instrText xml:space="preserve"> PAGEREF _Toc230330665 \h </w:instrText>
        </w:r>
        <w:r w:rsidR="000005C4">
          <w:rPr>
            <w:noProof/>
            <w:webHidden/>
          </w:rPr>
        </w:r>
        <w:r w:rsidR="000005C4">
          <w:rPr>
            <w:noProof/>
            <w:webHidden/>
          </w:rPr>
          <w:fldChar w:fldCharType="separate"/>
        </w:r>
        <w:r w:rsidR="008C244C">
          <w:rPr>
            <w:noProof/>
            <w:webHidden/>
          </w:rPr>
          <w:t>42</w:t>
        </w:r>
        <w:r w:rsidR="000005C4">
          <w:rPr>
            <w:noProof/>
            <w:webHidden/>
          </w:rPr>
          <w:fldChar w:fldCharType="end"/>
        </w:r>
      </w:hyperlink>
    </w:p>
    <w:p w14:paraId="5558B8F1" w14:textId="7B429AD6" w:rsidR="000005C4" w:rsidRDefault="00E53DE3">
      <w:pPr>
        <w:pStyle w:val="31"/>
        <w:rPr>
          <w:rFonts w:asciiTheme="minorHAnsi" w:eastAsiaTheme="minorEastAsia" w:hAnsiTheme="minorHAnsi" w:cstheme="minorBidi"/>
          <w:sz w:val="22"/>
          <w:szCs w:val="22"/>
        </w:rPr>
      </w:pPr>
      <w:hyperlink w:anchor="_Toc230330666" w:history="1">
        <w:r w:rsidR="000005C4" w:rsidRPr="002E7131">
          <w:rPr>
            <w:rStyle w:val="a3"/>
          </w:rPr>
          <w:t>Отказ от официального трудоустройства часто воспринимается как способ увеличить текущий доход, однако подобная стратегия лишает наемный персонал базовых социальных гарантий и делает его уязвимым.</w:t>
        </w:r>
        <w:r w:rsidR="000005C4">
          <w:rPr>
            <w:webHidden/>
          </w:rPr>
          <w:tab/>
        </w:r>
        <w:r w:rsidR="000005C4">
          <w:rPr>
            <w:webHidden/>
          </w:rPr>
          <w:fldChar w:fldCharType="begin"/>
        </w:r>
        <w:r w:rsidR="000005C4">
          <w:rPr>
            <w:webHidden/>
          </w:rPr>
          <w:instrText xml:space="preserve"> PAGEREF _Toc230330666 \h </w:instrText>
        </w:r>
        <w:r w:rsidR="000005C4">
          <w:rPr>
            <w:webHidden/>
          </w:rPr>
        </w:r>
        <w:r w:rsidR="000005C4">
          <w:rPr>
            <w:webHidden/>
          </w:rPr>
          <w:fldChar w:fldCharType="separate"/>
        </w:r>
        <w:r w:rsidR="008C244C">
          <w:rPr>
            <w:webHidden/>
          </w:rPr>
          <w:t>42</w:t>
        </w:r>
        <w:r w:rsidR="000005C4">
          <w:rPr>
            <w:webHidden/>
          </w:rPr>
          <w:fldChar w:fldCharType="end"/>
        </w:r>
      </w:hyperlink>
    </w:p>
    <w:p w14:paraId="47BBE33F" w14:textId="0332F6C1"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67" w:history="1">
        <w:r w:rsidR="000005C4" w:rsidRPr="002E7131">
          <w:rPr>
            <w:rStyle w:val="a3"/>
            <w:noProof/>
          </w:rPr>
          <w:t>Свободная пресса, 21.05.2026, "Вдовья пенсия": соцвыплаты рано ушедших мужчин должны наследовать их жёны</w:t>
        </w:r>
        <w:r w:rsidR="000005C4">
          <w:rPr>
            <w:noProof/>
            <w:webHidden/>
          </w:rPr>
          <w:tab/>
        </w:r>
        <w:r w:rsidR="000005C4">
          <w:rPr>
            <w:noProof/>
            <w:webHidden/>
          </w:rPr>
          <w:fldChar w:fldCharType="begin"/>
        </w:r>
        <w:r w:rsidR="000005C4">
          <w:rPr>
            <w:noProof/>
            <w:webHidden/>
          </w:rPr>
          <w:instrText xml:space="preserve"> PAGEREF _Toc230330667 \h </w:instrText>
        </w:r>
        <w:r w:rsidR="000005C4">
          <w:rPr>
            <w:noProof/>
            <w:webHidden/>
          </w:rPr>
        </w:r>
        <w:r w:rsidR="000005C4">
          <w:rPr>
            <w:noProof/>
            <w:webHidden/>
          </w:rPr>
          <w:fldChar w:fldCharType="separate"/>
        </w:r>
        <w:r w:rsidR="008C244C">
          <w:rPr>
            <w:noProof/>
            <w:webHidden/>
          </w:rPr>
          <w:t>44</w:t>
        </w:r>
        <w:r w:rsidR="000005C4">
          <w:rPr>
            <w:noProof/>
            <w:webHidden/>
          </w:rPr>
          <w:fldChar w:fldCharType="end"/>
        </w:r>
      </w:hyperlink>
    </w:p>
    <w:p w14:paraId="0E09BEBB" w14:textId="50E55967" w:rsidR="000005C4" w:rsidRDefault="00E53DE3">
      <w:pPr>
        <w:pStyle w:val="31"/>
        <w:rPr>
          <w:rFonts w:asciiTheme="minorHAnsi" w:eastAsiaTheme="minorEastAsia" w:hAnsiTheme="minorHAnsi" w:cstheme="minorBidi"/>
          <w:sz w:val="22"/>
          <w:szCs w:val="22"/>
        </w:rPr>
      </w:pPr>
      <w:hyperlink w:anchor="_Toc230330668" w:history="1">
        <w:r w:rsidR="000005C4" w:rsidRPr="002E7131">
          <w:rPr>
            <w:rStyle w:val="a3"/>
          </w:rPr>
          <w:t>Государство молчит о том, куда деваются отчисления рано умирающих пожилых россиян, но не прочь провести еще одну пенсионную реформу Пенсионеры должны вновь выйти на работу, считает глава Минэкономразвития Максим Решетников. В трудовой мобилизации лиц пенсионного и предпенсионного возраста он видит резерв экономического роста. А может, грядёт новая пенсионная реформа?</w:t>
        </w:r>
        <w:r w:rsidR="000005C4">
          <w:rPr>
            <w:webHidden/>
          </w:rPr>
          <w:tab/>
        </w:r>
        <w:r w:rsidR="000005C4">
          <w:rPr>
            <w:webHidden/>
          </w:rPr>
          <w:fldChar w:fldCharType="begin"/>
        </w:r>
        <w:r w:rsidR="000005C4">
          <w:rPr>
            <w:webHidden/>
          </w:rPr>
          <w:instrText xml:space="preserve"> PAGEREF _Toc230330668 \h </w:instrText>
        </w:r>
        <w:r w:rsidR="000005C4">
          <w:rPr>
            <w:webHidden/>
          </w:rPr>
        </w:r>
        <w:r w:rsidR="000005C4">
          <w:rPr>
            <w:webHidden/>
          </w:rPr>
          <w:fldChar w:fldCharType="separate"/>
        </w:r>
        <w:r w:rsidR="008C244C">
          <w:rPr>
            <w:webHidden/>
          </w:rPr>
          <w:t>44</w:t>
        </w:r>
        <w:r w:rsidR="000005C4">
          <w:rPr>
            <w:webHidden/>
          </w:rPr>
          <w:fldChar w:fldCharType="end"/>
        </w:r>
      </w:hyperlink>
    </w:p>
    <w:p w14:paraId="26E6D36B" w14:textId="674B4101"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669" w:history="1">
        <w:r w:rsidR="000005C4" w:rsidRPr="002E7131">
          <w:rPr>
            <w:rStyle w:val="a3"/>
            <w:noProof/>
          </w:rPr>
          <w:t>НОВОСТИ МАКРОЭКОНОМИКИ</w:t>
        </w:r>
        <w:r w:rsidR="000005C4">
          <w:rPr>
            <w:noProof/>
            <w:webHidden/>
          </w:rPr>
          <w:tab/>
        </w:r>
        <w:r w:rsidR="000005C4">
          <w:rPr>
            <w:noProof/>
            <w:webHidden/>
          </w:rPr>
          <w:fldChar w:fldCharType="begin"/>
        </w:r>
        <w:r w:rsidR="000005C4">
          <w:rPr>
            <w:noProof/>
            <w:webHidden/>
          </w:rPr>
          <w:instrText xml:space="preserve"> PAGEREF _Toc230330669 \h </w:instrText>
        </w:r>
        <w:r w:rsidR="000005C4">
          <w:rPr>
            <w:noProof/>
            <w:webHidden/>
          </w:rPr>
        </w:r>
        <w:r w:rsidR="000005C4">
          <w:rPr>
            <w:noProof/>
            <w:webHidden/>
          </w:rPr>
          <w:fldChar w:fldCharType="separate"/>
        </w:r>
        <w:r w:rsidR="008C244C">
          <w:rPr>
            <w:noProof/>
            <w:webHidden/>
          </w:rPr>
          <w:t>47</w:t>
        </w:r>
        <w:r w:rsidR="000005C4">
          <w:rPr>
            <w:noProof/>
            <w:webHidden/>
          </w:rPr>
          <w:fldChar w:fldCharType="end"/>
        </w:r>
      </w:hyperlink>
    </w:p>
    <w:p w14:paraId="00496E4A" w14:textId="09D16CAA"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70" w:history="1">
        <w:r w:rsidR="000005C4" w:rsidRPr="002E7131">
          <w:rPr>
            <w:rStyle w:val="a3"/>
            <w:noProof/>
          </w:rPr>
          <w:t>Российская газета, 21.05.2026, Ожидаемая средняя продолжительность жизни россиян выросла до 73,4 года</w:t>
        </w:r>
        <w:r w:rsidR="000005C4">
          <w:rPr>
            <w:noProof/>
            <w:webHidden/>
          </w:rPr>
          <w:tab/>
        </w:r>
        <w:r w:rsidR="000005C4">
          <w:rPr>
            <w:noProof/>
            <w:webHidden/>
          </w:rPr>
          <w:fldChar w:fldCharType="begin"/>
        </w:r>
        <w:r w:rsidR="000005C4">
          <w:rPr>
            <w:noProof/>
            <w:webHidden/>
          </w:rPr>
          <w:instrText xml:space="preserve"> PAGEREF _Toc230330670 \h </w:instrText>
        </w:r>
        <w:r w:rsidR="000005C4">
          <w:rPr>
            <w:noProof/>
            <w:webHidden/>
          </w:rPr>
        </w:r>
        <w:r w:rsidR="000005C4">
          <w:rPr>
            <w:noProof/>
            <w:webHidden/>
          </w:rPr>
          <w:fldChar w:fldCharType="separate"/>
        </w:r>
        <w:r w:rsidR="008C244C">
          <w:rPr>
            <w:noProof/>
            <w:webHidden/>
          </w:rPr>
          <w:t>47</w:t>
        </w:r>
        <w:r w:rsidR="000005C4">
          <w:rPr>
            <w:noProof/>
            <w:webHidden/>
          </w:rPr>
          <w:fldChar w:fldCharType="end"/>
        </w:r>
      </w:hyperlink>
    </w:p>
    <w:p w14:paraId="1C18CC20" w14:textId="0733C6D6" w:rsidR="000005C4" w:rsidRDefault="00E53DE3">
      <w:pPr>
        <w:pStyle w:val="31"/>
        <w:rPr>
          <w:rFonts w:asciiTheme="minorHAnsi" w:eastAsiaTheme="minorEastAsia" w:hAnsiTheme="minorHAnsi" w:cstheme="minorBidi"/>
          <w:sz w:val="22"/>
          <w:szCs w:val="22"/>
        </w:rPr>
      </w:pPr>
      <w:hyperlink w:anchor="_Toc230330671" w:history="1">
        <w:r w:rsidR="000005C4" w:rsidRPr="002E7131">
          <w:rPr>
            <w:rStyle w:val="a3"/>
          </w:rPr>
          <w:t>В 2025 году, по данным ООН, средняя продолжительность жизни в мире составила 73 года, в России - 73,4 года. К 2030 году она должна составить не менее 78 лет (и 81 год - к 2036 году) - такую задачу поставил президент РФ Владимир Путин. По оценке главного внештатного гериатра Минздрава России, члена-корреспондента РАН Ольги Ткачевой, численность населения старших возрастных страт неуклонно растет. Уже сегодня она составляет 23 процента населения.</w:t>
        </w:r>
        <w:r w:rsidR="000005C4">
          <w:rPr>
            <w:webHidden/>
          </w:rPr>
          <w:tab/>
        </w:r>
        <w:r w:rsidR="000005C4">
          <w:rPr>
            <w:webHidden/>
          </w:rPr>
          <w:fldChar w:fldCharType="begin"/>
        </w:r>
        <w:r w:rsidR="000005C4">
          <w:rPr>
            <w:webHidden/>
          </w:rPr>
          <w:instrText xml:space="preserve"> PAGEREF _Toc230330671 \h </w:instrText>
        </w:r>
        <w:r w:rsidR="000005C4">
          <w:rPr>
            <w:webHidden/>
          </w:rPr>
        </w:r>
        <w:r w:rsidR="000005C4">
          <w:rPr>
            <w:webHidden/>
          </w:rPr>
          <w:fldChar w:fldCharType="separate"/>
        </w:r>
        <w:r w:rsidR="008C244C">
          <w:rPr>
            <w:webHidden/>
          </w:rPr>
          <w:t>47</w:t>
        </w:r>
        <w:r w:rsidR="000005C4">
          <w:rPr>
            <w:webHidden/>
          </w:rPr>
          <w:fldChar w:fldCharType="end"/>
        </w:r>
      </w:hyperlink>
    </w:p>
    <w:p w14:paraId="7E5BA6CA" w14:textId="3BCFACFB"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72" w:history="1">
        <w:r w:rsidR="000005C4" w:rsidRPr="002E7131">
          <w:rPr>
            <w:rStyle w:val="a3"/>
            <w:noProof/>
          </w:rPr>
          <w:t>Газета Правда, 21.05.2026, Иван ПЛОТНИКОВ, В тисках дефицита рабочих рук</w:t>
        </w:r>
        <w:r w:rsidR="000005C4">
          <w:rPr>
            <w:noProof/>
            <w:webHidden/>
          </w:rPr>
          <w:tab/>
        </w:r>
        <w:r w:rsidR="000005C4">
          <w:rPr>
            <w:noProof/>
            <w:webHidden/>
          </w:rPr>
          <w:fldChar w:fldCharType="begin"/>
        </w:r>
        <w:r w:rsidR="000005C4">
          <w:rPr>
            <w:noProof/>
            <w:webHidden/>
          </w:rPr>
          <w:instrText xml:space="preserve"> PAGEREF _Toc230330672 \h </w:instrText>
        </w:r>
        <w:r w:rsidR="000005C4">
          <w:rPr>
            <w:noProof/>
            <w:webHidden/>
          </w:rPr>
        </w:r>
        <w:r w:rsidR="000005C4">
          <w:rPr>
            <w:noProof/>
            <w:webHidden/>
          </w:rPr>
          <w:fldChar w:fldCharType="separate"/>
        </w:r>
        <w:r w:rsidR="008C244C">
          <w:rPr>
            <w:noProof/>
            <w:webHidden/>
          </w:rPr>
          <w:t>48</w:t>
        </w:r>
        <w:r w:rsidR="000005C4">
          <w:rPr>
            <w:noProof/>
            <w:webHidden/>
          </w:rPr>
          <w:fldChar w:fldCharType="end"/>
        </w:r>
      </w:hyperlink>
    </w:p>
    <w:p w14:paraId="1D1A8055" w14:textId="142E54D7" w:rsidR="000005C4" w:rsidRDefault="00E53DE3">
      <w:pPr>
        <w:pStyle w:val="31"/>
        <w:rPr>
          <w:rFonts w:asciiTheme="minorHAnsi" w:eastAsiaTheme="minorEastAsia" w:hAnsiTheme="minorHAnsi" w:cstheme="minorBidi"/>
          <w:sz w:val="22"/>
          <w:szCs w:val="22"/>
        </w:rPr>
      </w:pPr>
      <w:hyperlink w:anchor="_Toc230330673" w:history="1">
        <w:r w:rsidR="000005C4" w:rsidRPr="002E7131">
          <w:rPr>
            <w:rStyle w:val="a3"/>
          </w:rPr>
          <w:t>Отечественный рынок труда ставит новые антирекорды. На сей раз в центре внимания общественности оказался кадровый резерв. Как подсчитали исследователи, за последние пять лет он сократился почти вдвое. Проще говоря, свободных рук - тех, кто готов в ближайшем будущем закрыть пустующие вакансии, - практически не осталось. Причин происходящего ровно две: демографическая яма прошлых десятилетий и отток квалифицированных специалистов в оборонную отрасль.</w:t>
        </w:r>
        <w:r w:rsidR="000005C4">
          <w:rPr>
            <w:webHidden/>
          </w:rPr>
          <w:tab/>
        </w:r>
        <w:r w:rsidR="000005C4">
          <w:rPr>
            <w:webHidden/>
          </w:rPr>
          <w:fldChar w:fldCharType="begin"/>
        </w:r>
        <w:r w:rsidR="000005C4">
          <w:rPr>
            <w:webHidden/>
          </w:rPr>
          <w:instrText xml:space="preserve"> PAGEREF _Toc230330673 \h </w:instrText>
        </w:r>
        <w:r w:rsidR="000005C4">
          <w:rPr>
            <w:webHidden/>
          </w:rPr>
        </w:r>
        <w:r w:rsidR="000005C4">
          <w:rPr>
            <w:webHidden/>
          </w:rPr>
          <w:fldChar w:fldCharType="separate"/>
        </w:r>
        <w:r w:rsidR="008C244C">
          <w:rPr>
            <w:webHidden/>
          </w:rPr>
          <w:t>48</w:t>
        </w:r>
        <w:r w:rsidR="000005C4">
          <w:rPr>
            <w:webHidden/>
          </w:rPr>
          <w:fldChar w:fldCharType="end"/>
        </w:r>
      </w:hyperlink>
    </w:p>
    <w:p w14:paraId="1CB9F48E" w14:textId="5F2A683F"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74" w:history="1">
        <w:r w:rsidR="000005C4" w:rsidRPr="002E7131">
          <w:rPr>
            <w:rStyle w:val="a3"/>
            <w:noProof/>
          </w:rPr>
          <w:t>МК, 22.05.2026, Офисный планктон идет ко дну</w:t>
        </w:r>
        <w:r w:rsidR="000005C4">
          <w:rPr>
            <w:noProof/>
            <w:webHidden/>
          </w:rPr>
          <w:tab/>
        </w:r>
        <w:r w:rsidR="000005C4">
          <w:rPr>
            <w:noProof/>
            <w:webHidden/>
          </w:rPr>
          <w:fldChar w:fldCharType="begin"/>
        </w:r>
        <w:r w:rsidR="000005C4">
          <w:rPr>
            <w:noProof/>
            <w:webHidden/>
          </w:rPr>
          <w:instrText xml:space="preserve"> PAGEREF _Toc230330674 \h </w:instrText>
        </w:r>
        <w:r w:rsidR="000005C4">
          <w:rPr>
            <w:noProof/>
            <w:webHidden/>
          </w:rPr>
        </w:r>
        <w:r w:rsidR="000005C4">
          <w:rPr>
            <w:noProof/>
            <w:webHidden/>
          </w:rPr>
          <w:fldChar w:fldCharType="separate"/>
        </w:r>
        <w:r w:rsidR="008C244C">
          <w:rPr>
            <w:noProof/>
            <w:webHidden/>
          </w:rPr>
          <w:t>50</w:t>
        </w:r>
        <w:r w:rsidR="000005C4">
          <w:rPr>
            <w:noProof/>
            <w:webHidden/>
          </w:rPr>
          <w:fldChar w:fldCharType="end"/>
        </w:r>
      </w:hyperlink>
    </w:p>
    <w:p w14:paraId="24E79D7D" w14:textId="61AFEB76" w:rsidR="000005C4" w:rsidRDefault="00E53DE3">
      <w:pPr>
        <w:pStyle w:val="31"/>
        <w:rPr>
          <w:rFonts w:asciiTheme="minorHAnsi" w:eastAsiaTheme="minorEastAsia" w:hAnsiTheme="minorHAnsi" w:cstheme="minorBidi"/>
          <w:sz w:val="22"/>
          <w:szCs w:val="22"/>
        </w:rPr>
      </w:pPr>
      <w:hyperlink w:anchor="_Toc230330675" w:history="1">
        <w:r w:rsidR="000005C4" w:rsidRPr="002E7131">
          <w:rPr>
            <w:rStyle w:val="a3"/>
          </w:rPr>
          <w:t>Российский рынок труда переживает период турбулентности: офисных сотрудников все чаще сокращают, отправляют в неоплачиваемые отпуска или вынуждают увольняться «по собственному», а заводы не могут найти рабочие кадры даже на зарплаты 200–300 тысяч рублей. Компании режут расходы, нейросети начинают заменять специалистов, а дефицит кадров соседствует с риском скрытой безработицы. О противоречивых тенденциях, сложившихся на рынке труда к концу весны 2026 года, в ходе онлайн-конференции в «МК» рассказали эксперты: член Совета Конфедерации труда России Павел Кудюкин и кандидат экономических наук, доцент РЭУ им. Г.В.Плеханова Людмила Иванова-Швец.</w:t>
        </w:r>
        <w:r w:rsidR="000005C4">
          <w:rPr>
            <w:webHidden/>
          </w:rPr>
          <w:tab/>
        </w:r>
        <w:r w:rsidR="000005C4">
          <w:rPr>
            <w:webHidden/>
          </w:rPr>
          <w:fldChar w:fldCharType="begin"/>
        </w:r>
        <w:r w:rsidR="000005C4">
          <w:rPr>
            <w:webHidden/>
          </w:rPr>
          <w:instrText xml:space="preserve"> PAGEREF _Toc230330675 \h </w:instrText>
        </w:r>
        <w:r w:rsidR="000005C4">
          <w:rPr>
            <w:webHidden/>
          </w:rPr>
        </w:r>
        <w:r w:rsidR="000005C4">
          <w:rPr>
            <w:webHidden/>
          </w:rPr>
          <w:fldChar w:fldCharType="separate"/>
        </w:r>
        <w:r w:rsidR="008C244C">
          <w:rPr>
            <w:webHidden/>
          </w:rPr>
          <w:t>50</w:t>
        </w:r>
        <w:r w:rsidR="000005C4">
          <w:rPr>
            <w:webHidden/>
          </w:rPr>
          <w:fldChar w:fldCharType="end"/>
        </w:r>
      </w:hyperlink>
    </w:p>
    <w:p w14:paraId="64919D33" w14:textId="6B2121F8"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76" w:history="1">
        <w:r w:rsidR="000005C4" w:rsidRPr="002E7131">
          <w:rPr>
            <w:rStyle w:val="a3"/>
            <w:noProof/>
          </w:rPr>
          <w:t>Свободная пресса, 21.05.2026, «Очередной кризис»: эксперт о тенденции, угрожающей экономической безопасности России</w:t>
        </w:r>
        <w:r w:rsidR="000005C4">
          <w:rPr>
            <w:noProof/>
            <w:webHidden/>
          </w:rPr>
          <w:tab/>
        </w:r>
        <w:r w:rsidR="000005C4">
          <w:rPr>
            <w:noProof/>
            <w:webHidden/>
          </w:rPr>
          <w:fldChar w:fldCharType="begin"/>
        </w:r>
        <w:r w:rsidR="000005C4">
          <w:rPr>
            <w:noProof/>
            <w:webHidden/>
          </w:rPr>
          <w:instrText xml:space="preserve"> PAGEREF _Toc230330676 \h </w:instrText>
        </w:r>
        <w:r w:rsidR="000005C4">
          <w:rPr>
            <w:noProof/>
            <w:webHidden/>
          </w:rPr>
        </w:r>
        <w:r w:rsidR="000005C4">
          <w:rPr>
            <w:noProof/>
            <w:webHidden/>
          </w:rPr>
          <w:fldChar w:fldCharType="separate"/>
        </w:r>
        <w:r w:rsidR="008C244C">
          <w:rPr>
            <w:noProof/>
            <w:webHidden/>
          </w:rPr>
          <w:t>55</w:t>
        </w:r>
        <w:r w:rsidR="000005C4">
          <w:rPr>
            <w:noProof/>
            <w:webHidden/>
          </w:rPr>
          <w:fldChar w:fldCharType="end"/>
        </w:r>
      </w:hyperlink>
    </w:p>
    <w:p w14:paraId="414890BC" w14:textId="1CABC5DD" w:rsidR="000005C4" w:rsidRDefault="00E53DE3">
      <w:pPr>
        <w:pStyle w:val="31"/>
        <w:rPr>
          <w:rFonts w:asciiTheme="minorHAnsi" w:eastAsiaTheme="minorEastAsia" w:hAnsiTheme="minorHAnsi" w:cstheme="minorBidi"/>
          <w:sz w:val="22"/>
          <w:szCs w:val="22"/>
        </w:rPr>
      </w:pPr>
      <w:hyperlink w:anchor="_Toc230330677" w:history="1">
        <w:r w:rsidR="000005C4" w:rsidRPr="002E7131">
          <w:rPr>
            <w:rStyle w:val="a3"/>
          </w:rPr>
          <w:t>Россия уже вошла в устойчивый тренд старения населения. Вице-премьер Татьяна Голикова еще в прошлом году говорила, что по состоянию на 1 января 2025-го численность граждан старше трудоспособного возраста составила 35,1 миллиона человек, или 24% населения страны.</w:t>
        </w:r>
        <w:r w:rsidR="000005C4">
          <w:rPr>
            <w:webHidden/>
          </w:rPr>
          <w:tab/>
        </w:r>
        <w:r w:rsidR="000005C4">
          <w:rPr>
            <w:webHidden/>
          </w:rPr>
          <w:fldChar w:fldCharType="begin"/>
        </w:r>
        <w:r w:rsidR="000005C4">
          <w:rPr>
            <w:webHidden/>
          </w:rPr>
          <w:instrText xml:space="preserve"> PAGEREF _Toc230330677 \h </w:instrText>
        </w:r>
        <w:r w:rsidR="000005C4">
          <w:rPr>
            <w:webHidden/>
          </w:rPr>
        </w:r>
        <w:r w:rsidR="000005C4">
          <w:rPr>
            <w:webHidden/>
          </w:rPr>
          <w:fldChar w:fldCharType="separate"/>
        </w:r>
        <w:r w:rsidR="008C244C">
          <w:rPr>
            <w:webHidden/>
          </w:rPr>
          <w:t>55</w:t>
        </w:r>
        <w:r w:rsidR="000005C4">
          <w:rPr>
            <w:webHidden/>
          </w:rPr>
          <w:fldChar w:fldCharType="end"/>
        </w:r>
      </w:hyperlink>
    </w:p>
    <w:p w14:paraId="17E542A8" w14:textId="1800CF0C"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78" w:history="1">
        <w:r w:rsidR="000005C4" w:rsidRPr="002E7131">
          <w:rPr>
            <w:rStyle w:val="a3"/>
            <w:noProof/>
          </w:rPr>
          <w:t>РБК, 21.05.2026, Инвестиции без границ: как сегодня работать с зарубежными активами</w:t>
        </w:r>
        <w:r w:rsidR="000005C4">
          <w:rPr>
            <w:noProof/>
            <w:webHidden/>
          </w:rPr>
          <w:tab/>
        </w:r>
        <w:r w:rsidR="000005C4">
          <w:rPr>
            <w:noProof/>
            <w:webHidden/>
          </w:rPr>
          <w:fldChar w:fldCharType="begin"/>
        </w:r>
        <w:r w:rsidR="000005C4">
          <w:rPr>
            <w:noProof/>
            <w:webHidden/>
          </w:rPr>
          <w:instrText xml:space="preserve"> PAGEREF _Toc230330678 \h </w:instrText>
        </w:r>
        <w:r w:rsidR="000005C4">
          <w:rPr>
            <w:noProof/>
            <w:webHidden/>
          </w:rPr>
        </w:r>
        <w:r w:rsidR="000005C4">
          <w:rPr>
            <w:noProof/>
            <w:webHidden/>
          </w:rPr>
          <w:fldChar w:fldCharType="separate"/>
        </w:r>
        <w:r w:rsidR="008C244C">
          <w:rPr>
            <w:noProof/>
            <w:webHidden/>
          </w:rPr>
          <w:t>56</w:t>
        </w:r>
        <w:r w:rsidR="000005C4">
          <w:rPr>
            <w:noProof/>
            <w:webHidden/>
          </w:rPr>
          <w:fldChar w:fldCharType="end"/>
        </w:r>
      </w:hyperlink>
    </w:p>
    <w:p w14:paraId="513AF003" w14:textId="79A68311" w:rsidR="000005C4" w:rsidRDefault="00E53DE3">
      <w:pPr>
        <w:pStyle w:val="31"/>
        <w:rPr>
          <w:rFonts w:asciiTheme="minorHAnsi" w:eastAsiaTheme="minorEastAsia" w:hAnsiTheme="minorHAnsi" w:cstheme="minorBidi"/>
          <w:sz w:val="22"/>
          <w:szCs w:val="22"/>
        </w:rPr>
      </w:pPr>
      <w:hyperlink w:anchor="_Toc230330679" w:history="1">
        <w:r w:rsidR="000005C4" w:rsidRPr="002E7131">
          <w:rPr>
            <w:rStyle w:val="a3"/>
          </w:rPr>
          <w:t>Рассказываем о том, как российские инвесторы адаптируются к санкционным ограничениям и выходят на глобальные рынки</w:t>
        </w:r>
        <w:r w:rsidR="000005C4">
          <w:rPr>
            <w:webHidden/>
          </w:rPr>
          <w:tab/>
        </w:r>
        <w:r w:rsidR="000005C4">
          <w:rPr>
            <w:webHidden/>
          </w:rPr>
          <w:fldChar w:fldCharType="begin"/>
        </w:r>
        <w:r w:rsidR="000005C4">
          <w:rPr>
            <w:webHidden/>
          </w:rPr>
          <w:instrText xml:space="preserve"> PAGEREF _Toc230330679 \h </w:instrText>
        </w:r>
        <w:r w:rsidR="000005C4">
          <w:rPr>
            <w:webHidden/>
          </w:rPr>
        </w:r>
        <w:r w:rsidR="000005C4">
          <w:rPr>
            <w:webHidden/>
          </w:rPr>
          <w:fldChar w:fldCharType="separate"/>
        </w:r>
        <w:r w:rsidR="008C244C">
          <w:rPr>
            <w:webHidden/>
          </w:rPr>
          <w:t>56</w:t>
        </w:r>
        <w:r w:rsidR="000005C4">
          <w:rPr>
            <w:webHidden/>
          </w:rPr>
          <w:fldChar w:fldCharType="end"/>
        </w:r>
      </w:hyperlink>
    </w:p>
    <w:p w14:paraId="5D1679C8" w14:textId="6A87B9D1"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80" w:history="1">
        <w:r w:rsidR="000005C4" w:rsidRPr="002E7131">
          <w:rPr>
            <w:rStyle w:val="a3"/>
            <w:noProof/>
          </w:rPr>
          <w:t>РБК, 22.05.2026, «Усталость рынка есть»</w:t>
        </w:r>
        <w:r w:rsidR="000005C4">
          <w:rPr>
            <w:noProof/>
            <w:webHidden/>
          </w:rPr>
          <w:tab/>
        </w:r>
        <w:r w:rsidR="000005C4">
          <w:rPr>
            <w:noProof/>
            <w:webHidden/>
          </w:rPr>
          <w:fldChar w:fldCharType="begin"/>
        </w:r>
        <w:r w:rsidR="000005C4">
          <w:rPr>
            <w:noProof/>
            <w:webHidden/>
          </w:rPr>
          <w:instrText xml:space="preserve"> PAGEREF _Toc230330680 \h </w:instrText>
        </w:r>
        <w:r w:rsidR="000005C4">
          <w:rPr>
            <w:noProof/>
            <w:webHidden/>
          </w:rPr>
        </w:r>
        <w:r w:rsidR="000005C4">
          <w:rPr>
            <w:noProof/>
            <w:webHidden/>
          </w:rPr>
          <w:fldChar w:fldCharType="separate"/>
        </w:r>
        <w:r w:rsidR="008C244C">
          <w:rPr>
            <w:noProof/>
            <w:webHidden/>
          </w:rPr>
          <w:t>58</w:t>
        </w:r>
        <w:r w:rsidR="000005C4">
          <w:rPr>
            <w:noProof/>
            <w:webHidden/>
          </w:rPr>
          <w:fldChar w:fldCharType="end"/>
        </w:r>
      </w:hyperlink>
    </w:p>
    <w:p w14:paraId="424ACD91" w14:textId="69359FEE" w:rsidR="000005C4" w:rsidRDefault="00E53DE3">
      <w:pPr>
        <w:pStyle w:val="31"/>
        <w:rPr>
          <w:rFonts w:asciiTheme="minorHAnsi" w:eastAsiaTheme="minorEastAsia" w:hAnsiTheme="minorHAnsi" w:cstheme="minorBidi"/>
          <w:sz w:val="22"/>
          <w:szCs w:val="22"/>
        </w:rPr>
      </w:pPr>
      <w:hyperlink w:anchor="_Toc230330681" w:history="1">
        <w:r w:rsidR="000005C4" w:rsidRPr="002E7131">
          <w:rPr>
            <w:rStyle w:val="a3"/>
          </w:rPr>
          <w:t>Председатель правления Московской биржи Виктор Жидков в интервью РБК рассказал о планах площадки по торгам криптой, когда ждать разворота на падающем третий год рынке акций и чем уголовные дела против инвестблогеров похожи на скандалы вокруг авиакомпании "Победа".</w:t>
        </w:r>
        <w:r w:rsidR="000005C4">
          <w:rPr>
            <w:webHidden/>
          </w:rPr>
          <w:tab/>
        </w:r>
        <w:r w:rsidR="000005C4">
          <w:rPr>
            <w:webHidden/>
          </w:rPr>
          <w:fldChar w:fldCharType="begin"/>
        </w:r>
        <w:r w:rsidR="000005C4">
          <w:rPr>
            <w:webHidden/>
          </w:rPr>
          <w:instrText xml:space="preserve"> PAGEREF _Toc230330681 \h </w:instrText>
        </w:r>
        <w:r w:rsidR="000005C4">
          <w:rPr>
            <w:webHidden/>
          </w:rPr>
        </w:r>
        <w:r w:rsidR="000005C4">
          <w:rPr>
            <w:webHidden/>
          </w:rPr>
          <w:fldChar w:fldCharType="separate"/>
        </w:r>
        <w:r w:rsidR="008C244C">
          <w:rPr>
            <w:webHidden/>
          </w:rPr>
          <w:t>58</w:t>
        </w:r>
        <w:r w:rsidR="000005C4">
          <w:rPr>
            <w:webHidden/>
          </w:rPr>
          <w:fldChar w:fldCharType="end"/>
        </w:r>
      </w:hyperlink>
    </w:p>
    <w:p w14:paraId="4ABCFA55" w14:textId="071429DD"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82" w:history="1">
        <w:r w:rsidR="000005C4" w:rsidRPr="002E7131">
          <w:rPr>
            <w:rStyle w:val="a3"/>
            <w:noProof/>
          </w:rPr>
          <w:t>Ведомости, 22.05.2026, ЦБ указали на упущения в списке подлежащих раскрытию эмитентами сведений</w:t>
        </w:r>
        <w:r w:rsidR="000005C4">
          <w:rPr>
            <w:noProof/>
            <w:webHidden/>
          </w:rPr>
          <w:tab/>
        </w:r>
        <w:r w:rsidR="000005C4">
          <w:rPr>
            <w:noProof/>
            <w:webHidden/>
          </w:rPr>
          <w:fldChar w:fldCharType="begin"/>
        </w:r>
        <w:r w:rsidR="000005C4">
          <w:rPr>
            <w:noProof/>
            <w:webHidden/>
          </w:rPr>
          <w:instrText xml:space="preserve"> PAGEREF _Toc230330682 \h </w:instrText>
        </w:r>
        <w:r w:rsidR="000005C4">
          <w:rPr>
            <w:noProof/>
            <w:webHidden/>
          </w:rPr>
        </w:r>
        <w:r w:rsidR="000005C4">
          <w:rPr>
            <w:noProof/>
            <w:webHidden/>
          </w:rPr>
          <w:fldChar w:fldCharType="separate"/>
        </w:r>
        <w:r w:rsidR="008C244C">
          <w:rPr>
            <w:noProof/>
            <w:webHidden/>
          </w:rPr>
          <w:t>65</w:t>
        </w:r>
        <w:r w:rsidR="000005C4">
          <w:rPr>
            <w:noProof/>
            <w:webHidden/>
          </w:rPr>
          <w:fldChar w:fldCharType="end"/>
        </w:r>
      </w:hyperlink>
    </w:p>
    <w:p w14:paraId="4EDC73BB" w14:textId="52CE0767" w:rsidR="000005C4" w:rsidRDefault="00E53DE3">
      <w:pPr>
        <w:pStyle w:val="31"/>
        <w:rPr>
          <w:rFonts w:asciiTheme="minorHAnsi" w:eastAsiaTheme="minorEastAsia" w:hAnsiTheme="minorHAnsi" w:cstheme="minorBidi"/>
          <w:sz w:val="22"/>
          <w:szCs w:val="22"/>
        </w:rPr>
      </w:pPr>
      <w:hyperlink w:anchor="_Toc230330683" w:history="1">
        <w:r w:rsidR="000005C4" w:rsidRPr="002E7131">
          <w:rPr>
            <w:rStyle w:val="a3"/>
          </w:rPr>
          <w:t>Банк России попросили включить информацию, необходимую для корректной оценки кредитного риска эмитента облигаций, в перечень сведений, подлежащих обязательному раскрытию. Письмо об этом на имя первого зампреда ЦБ Владимира Чистюхина направил Юрий Сухов, генеральный директор ООО "Защита прав владельцев облигаций" (ЗПВО), которое осуществляет функции представителя владельцев облигаций.</w:t>
        </w:r>
        <w:r w:rsidR="000005C4">
          <w:rPr>
            <w:webHidden/>
          </w:rPr>
          <w:tab/>
        </w:r>
        <w:r w:rsidR="000005C4">
          <w:rPr>
            <w:webHidden/>
          </w:rPr>
          <w:fldChar w:fldCharType="begin"/>
        </w:r>
        <w:r w:rsidR="000005C4">
          <w:rPr>
            <w:webHidden/>
          </w:rPr>
          <w:instrText xml:space="preserve"> PAGEREF _Toc230330683 \h </w:instrText>
        </w:r>
        <w:r w:rsidR="000005C4">
          <w:rPr>
            <w:webHidden/>
          </w:rPr>
        </w:r>
        <w:r w:rsidR="000005C4">
          <w:rPr>
            <w:webHidden/>
          </w:rPr>
          <w:fldChar w:fldCharType="separate"/>
        </w:r>
        <w:r w:rsidR="008C244C">
          <w:rPr>
            <w:webHidden/>
          </w:rPr>
          <w:t>65</w:t>
        </w:r>
        <w:r w:rsidR="000005C4">
          <w:rPr>
            <w:webHidden/>
          </w:rPr>
          <w:fldChar w:fldCharType="end"/>
        </w:r>
      </w:hyperlink>
    </w:p>
    <w:p w14:paraId="7A50B980" w14:textId="01F05952"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84" w:history="1">
        <w:r w:rsidR="000005C4" w:rsidRPr="002E7131">
          <w:rPr>
            <w:rStyle w:val="a3"/>
            <w:noProof/>
          </w:rPr>
          <w:t>Ведомости, 20.05.2026, Долговременные эффекты денежно-кредитной политики в российской экономике</w:t>
        </w:r>
        <w:r w:rsidR="000005C4">
          <w:rPr>
            <w:noProof/>
            <w:webHidden/>
          </w:rPr>
          <w:tab/>
        </w:r>
        <w:r w:rsidR="000005C4">
          <w:rPr>
            <w:noProof/>
            <w:webHidden/>
          </w:rPr>
          <w:fldChar w:fldCharType="begin"/>
        </w:r>
        <w:r w:rsidR="000005C4">
          <w:rPr>
            <w:noProof/>
            <w:webHidden/>
          </w:rPr>
          <w:instrText xml:space="preserve"> PAGEREF _Toc230330684 \h </w:instrText>
        </w:r>
        <w:r w:rsidR="000005C4">
          <w:rPr>
            <w:noProof/>
            <w:webHidden/>
          </w:rPr>
        </w:r>
        <w:r w:rsidR="000005C4">
          <w:rPr>
            <w:noProof/>
            <w:webHidden/>
          </w:rPr>
          <w:fldChar w:fldCharType="separate"/>
        </w:r>
        <w:r w:rsidR="008C244C">
          <w:rPr>
            <w:noProof/>
            <w:webHidden/>
          </w:rPr>
          <w:t>67</w:t>
        </w:r>
        <w:r w:rsidR="000005C4">
          <w:rPr>
            <w:noProof/>
            <w:webHidden/>
          </w:rPr>
          <w:fldChar w:fldCharType="end"/>
        </w:r>
      </w:hyperlink>
    </w:p>
    <w:p w14:paraId="05E96B46" w14:textId="07E74396" w:rsidR="000005C4" w:rsidRDefault="00E53DE3">
      <w:pPr>
        <w:pStyle w:val="31"/>
        <w:rPr>
          <w:rFonts w:asciiTheme="minorHAnsi" w:eastAsiaTheme="minorEastAsia" w:hAnsiTheme="minorHAnsi" w:cstheme="minorBidi"/>
          <w:sz w:val="22"/>
          <w:szCs w:val="22"/>
        </w:rPr>
      </w:pPr>
      <w:hyperlink w:anchor="_Toc230330685" w:history="1">
        <w:r w:rsidR="000005C4" w:rsidRPr="002E7131">
          <w:rPr>
            <w:rStyle w:val="a3"/>
          </w:rPr>
          <w:t>Доцент кафедры мировой экономики и мировых финансов Факультета международных экономических отношений Финансового университета при Правительстве РФ Смирнов Владимир Дмитриевич, к.э.н., считает, что долговременная жесткая ДКП может оказывать ограниченное влияние на сокращение спроса, но существенно лимитирует возможности предприятий по привлечению долгового финансирования для расширения и повышения качества предложения. Предприятия длительное время откладывают принятие инвестиционных решений по обновлению производственных мощностей, в результате чего накопленный годами эффект мог проявиться в замедлении темпов роста ВВП. При этом уровень инфляции с трудом двигается к установленной регулятором цели.</w:t>
        </w:r>
        <w:r w:rsidR="000005C4">
          <w:rPr>
            <w:webHidden/>
          </w:rPr>
          <w:tab/>
        </w:r>
        <w:r w:rsidR="000005C4">
          <w:rPr>
            <w:webHidden/>
          </w:rPr>
          <w:fldChar w:fldCharType="begin"/>
        </w:r>
        <w:r w:rsidR="000005C4">
          <w:rPr>
            <w:webHidden/>
          </w:rPr>
          <w:instrText xml:space="preserve"> PAGEREF _Toc230330685 \h </w:instrText>
        </w:r>
        <w:r w:rsidR="000005C4">
          <w:rPr>
            <w:webHidden/>
          </w:rPr>
        </w:r>
        <w:r w:rsidR="000005C4">
          <w:rPr>
            <w:webHidden/>
          </w:rPr>
          <w:fldChar w:fldCharType="separate"/>
        </w:r>
        <w:r w:rsidR="008C244C">
          <w:rPr>
            <w:webHidden/>
          </w:rPr>
          <w:t>67</w:t>
        </w:r>
        <w:r w:rsidR="000005C4">
          <w:rPr>
            <w:webHidden/>
          </w:rPr>
          <w:fldChar w:fldCharType="end"/>
        </w:r>
      </w:hyperlink>
    </w:p>
    <w:p w14:paraId="66C51500" w14:textId="1F559CE3"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86" w:history="1">
        <w:r w:rsidR="000005C4" w:rsidRPr="002E7131">
          <w:rPr>
            <w:rStyle w:val="a3"/>
            <w:noProof/>
          </w:rPr>
          <w:t>РБК, 22.05.2026, Полюс в третьей позиции</w:t>
        </w:r>
        <w:r w:rsidR="000005C4">
          <w:rPr>
            <w:noProof/>
            <w:webHidden/>
          </w:rPr>
          <w:tab/>
        </w:r>
        <w:r w:rsidR="000005C4">
          <w:rPr>
            <w:noProof/>
            <w:webHidden/>
          </w:rPr>
          <w:fldChar w:fldCharType="begin"/>
        </w:r>
        <w:r w:rsidR="000005C4">
          <w:rPr>
            <w:noProof/>
            <w:webHidden/>
          </w:rPr>
          <w:instrText xml:space="preserve"> PAGEREF _Toc230330686 \h </w:instrText>
        </w:r>
        <w:r w:rsidR="000005C4">
          <w:rPr>
            <w:noProof/>
            <w:webHidden/>
          </w:rPr>
        </w:r>
        <w:r w:rsidR="000005C4">
          <w:rPr>
            <w:noProof/>
            <w:webHidden/>
          </w:rPr>
          <w:fldChar w:fldCharType="separate"/>
        </w:r>
        <w:r w:rsidR="008C244C">
          <w:rPr>
            <w:noProof/>
            <w:webHidden/>
          </w:rPr>
          <w:t>70</w:t>
        </w:r>
        <w:r w:rsidR="000005C4">
          <w:rPr>
            <w:noProof/>
            <w:webHidden/>
          </w:rPr>
          <w:fldChar w:fldCharType="end"/>
        </w:r>
      </w:hyperlink>
    </w:p>
    <w:p w14:paraId="31C38029" w14:textId="1E77520D" w:rsidR="000005C4" w:rsidRDefault="00E53DE3">
      <w:pPr>
        <w:pStyle w:val="31"/>
        <w:rPr>
          <w:rFonts w:asciiTheme="minorHAnsi" w:eastAsiaTheme="minorEastAsia" w:hAnsiTheme="minorHAnsi" w:cstheme="minorBidi"/>
          <w:sz w:val="22"/>
          <w:szCs w:val="22"/>
        </w:rPr>
      </w:pPr>
      <w:hyperlink w:anchor="_Toc230330687" w:history="1">
        <w:r w:rsidR="000005C4" w:rsidRPr="002E7131">
          <w:rPr>
            <w:rStyle w:val="a3"/>
          </w:rPr>
          <w:t>Нынешний гегемон - США - и создает правила, и разрушает их. Структура мира от иерархической переходит к "мозаичной" с разными центрами силы. Какая роль может быть у России в новом мироустройстве - рассуждают экономист Дмитрий Белоусов и другие эксперты.</w:t>
        </w:r>
        <w:r w:rsidR="000005C4">
          <w:rPr>
            <w:webHidden/>
          </w:rPr>
          <w:tab/>
        </w:r>
        <w:r w:rsidR="000005C4">
          <w:rPr>
            <w:webHidden/>
          </w:rPr>
          <w:fldChar w:fldCharType="begin"/>
        </w:r>
        <w:r w:rsidR="000005C4">
          <w:rPr>
            <w:webHidden/>
          </w:rPr>
          <w:instrText xml:space="preserve"> PAGEREF _Toc230330687 \h </w:instrText>
        </w:r>
        <w:r w:rsidR="000005C4">
          <w:rPr>
            <w:webHidden/>
          </w:rPr>
        </w:r>
        <w:r w:rsidR="000005C4">
          <w:rPr>
            <w:webHidden/>
          </w:rPr>
          <w:fldChar w:fldCharType="separate"/>
        </w:r>
        <w:r w:rsidR="008C244C">
          <w:rPr>
            <w:webHidden/>
          </w:rPr>
          <w:t>70</w:t>
        </w:r>
        <w:r w:rsidR="000005C4">
          <w:rPr>
            <w:webHidden/>
          </w:rPr>
          <w:fldChar w:fldCharType="end"/>
        </w:r>
      </w:hyperlink>
    </w:p>
    <w:p w14:paraId="34187299" w14:textId="4E9756F0"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88" w:history="1">
        <w:r w:rsidR="000005C4" w:rsidRPr="002E7131">
          <w:rPr>
            <w:rStyle w:val="a3"/>
            <w:noProof/>
          </w:rPr>
          <w:t>Ведомости, 21.05.2026, Минфин планирует разместить номинированные в юанях ОФЗ на 10 лет</w:t>
        </w:r>
        <w:r w:rsidR="000005C4">
          <w:rPr>
            <w:noProof/>
            <w:webHidden/>
          </w:rPr>
          <w:tab/>
        </w:r>
        <w:r w:rsidR="000005C4">
          <w:rPr>
            <w:noProof/>
            <w:webHidden/>
          </w:rPr>
          <w:fldChar w:fldCharType="begin"/>
        </w:r>
        <w:r w:rsidR="000005C4">
          <w:rPr>
            <w:noProof/>
            <w:webHidden/>
          </w:rPr>
          <w:instrText xml:space="preserve"> PAGEREF _Toc230330688 \h </w:instrText>
        </w:r>
        <w:r w:rsidR="000005C4">
          <w:rPr>
            <w:noProof/>
            <w:webHidden/>
          </w:rPr>
        </w:r>
        <w:r w:rsidR="000005C4">
          <w:rPr>
            <w:noProof/>
            <w:webHidden/>
          </w:rPr>
          <w:fldChar w:fldCharType="separate"/>
        </w:r>
        <w:r w:rsidR="008C244C">
          <w:rPr>
            <w:noProof/>
            <w:webHidden/>
          </w:rPr>
          <w:t>75</w:t>
        </w:r>
        <w:r w:rsidR="000005C4">
          <w:rPr>
            <w:noProof/>
            <w:webHidden/>
          </w:rPr>
          <w:fldChar w:fldCharType="end"/>
        </w:r>
      </w:hyperlink>
    </w:p>
    <w:p w14:paraId="28F118EC" w14:textId="55EC3C86" w:rsidR="000005C4" w:rsidRDefault="00E53DE3">
      <w:pPr>
        <w:pStyle w:val="31"/>
        <w:rPr>
          <w:rFonts w:asciiTheme="minorHAnsi" w:eastAsiaTheme="minorEastAsia" w:hAnsiTheme="minorHAnsi" w:cstheme="minorBidi"/>
          <w:sz w:val="22"/>
          <w:szCs w:val="22"/>
        </w:rPr>
      </w:pPr>
      <w:hyperlink w:anchor="_Toc230330689" w:history="1">
        <w:r w:rsidR="000005C4" w:rsidRPr="002E7131">
          <w:rPr>
            <w:rStyle w:val="a3"/>
          </w:rPr>
          <w:t>Минфин РФ сообщил о планируемом размещении номинированных в юанях облигаций федерального займа с постоянным купонным доходом (ОФЗ-ПД) со сроком погашения 10 лет. Номинальная стоимость определена в 10 000 юаней.</w:t>
        </w:r>
        <w:r w:rsidR="000005C4">
          <w:rPr>
            <w:webHidden/>
          </w:rPr>
          <w:tab/>
        </w:r>
        <w:r w:rsidR="000005C4">
          <w:rPr>
            <w:webHidden/>
          </w:rPr>
          <w:fldChar w:fldCharType="begin"/>
        </w:r>
        <w:r w:rsidR="000005C4">
          <w:rPr>
            <w:webHidden/>
          </w:rPr>
          <w:instrText xml:space="preserve"> PAGEREF _Toc230330689 \h </w:instrText>
        </w:r>
        <w:r w:rsidR="000005C4">
          <w:rPr>
            <w:webHidden/>
          </w:rPr>
        </w:r>
        <w:r w:rsidR="000005C4">
          <w:rPr>
            <w:webHidden/>
          </w:rPr>
          <w:fldChar w:fldCharType="separate"/>
        </w:r>
        <w:r w:rsidR="008C244C">
          <w:rPr>
            <w:webHidden/>
          </w:rPr>
          <w:t>75</w:t>
        </w:r>
        <w:r w:rsidR="000005C4">
          <w:rPr>
            <w:webHidden/>
          </w:rPr>
          <w:fldChar w:fldCharType="end"/>
        </w:r>
      </w:hyperlink>
    </w:p>
    <w:p w14:paraId="4455D832" w14:textId="7B0D1F2D"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90" w:history="1">
        <w:r w:rsidR="000005C4" w:rsidRPr="002E7131">
          <w:rPr>
            <w:rStyle w:val="a3"/>
            <w:noProof/>
          </w:rPr>
          <w:t>Ведомости, 21.05.2026, Еврокомиссия повысила прогноз роста ВВП России на 2026 год до 1,3%</w:t>
        </w:r>
        <w:r w:rsidR="000005C4">
          <w:rPr>
            <w:noProof/>
            <w:webHidden/>
          </w:rPr>
          <w:tab/>
        </w:r>
        <w:r w:rsidR="000005C4">
          <w:rPr>
            <w:noProof/>
            <w:webHidden/>
          </w:rPr>
          <w:fldChar w:fldCharType="begin"/>
        </w:r>
        <w:r w:rsidR="000005C4">
          <w:rPr>
            <w:noProof/>
            <w:webHidden/>
          </w:rPr>
          <w:instrText xml:space="preserve"> PAGEREF _Toc230330690 \h </w:instrText>
        </w:r>
        <w:r w:rsidR="000005C4">
          <w:rPr>
            <w:noProof/>
            <w:webHidden/>
          </w:rPr>
        </w:r>
        <w:r w:rsidR="000005C4">
          <w:rPr>
            <w:noProof/>
            <w:webHidden/>
          </w:rPr>
          <w:fldChar w:fldCharType="separate"/>
        </w:r>
        <w:r w:rsidR="008C244C">
          <w:rPr>
            <w:noProof/>
            <w:webHidden/>
          </w:rPr>
          <w:t>76</w:t>
        </w:r>
        <w:r w:rsidR="000005C4">
          <w:rPr>
            <w:noProof/>
            <w:webHidden/>
          </w:rPr>
          <w:fldChar w:fldCharType="end"/>
        </w:r>
      </w:hyperlink>
    </w:p>
    <w:p w14:paraId="2C53D46D" w14:textId="4D61D397" w:rsidR="000005C4" w:rsidRDefault="00E53DE3">
      <w:pPr>
        <w:pStyle w:val="31"/>
        <w:rPr>
          <w:rFonts w:asciiTheme="minorHAnsi" w:eastAsiaTheme="minorEastAsia" w:hAnsiTheme="minorHAnsi" w:cstheme="minorBidi"/>
          <w:sz w:val="22"/>
          <w:szCs w:val="22"/>
        </w:rPr>
      </w:pPr>
      <w:hyperlink w:anchor="_Toc230330691" w:history="1">
        <w:r w:rsidR="000005C4" w:rsidRPr="002E7131">
          <w:rPr>
            <w:rStyle w:val="a3"/>
          </w:rPr>
          <w:t>Еврокомиссия (ЕК) улучшила прогноз роста российской экономики на текущий год до 1,3% с ожидавшихся осенью 1,1%, говорится в новом докладе Брюсселя, сообщает «Прайм».</w:t>
        </w:r>
        <w:r w:rsidR="000005C4">
          <w:rPr>
            <w:webHidden/>
          </w:rPr>
          <w:tab/>
        </w:r>
        <w:r w:rsidR="000005C4">
          <w:rPr>
            <w:webHidden/>
          </w:rPr>
          <w:fldChar w:fldCharType="begin"/>
        </w:r>
        <w:r w:rsidR="000005C4">
          <w:rPr>
            <w:webHidden/>
          </w:rPr>
          <w:instrText xml:space="preserve"> PAGEREF _Toc230330691 \h </w:instrText>
        </w:r>
        <w:r w:rsidR="000005C4">
          <w:rPr>
            <w:webHidden/>
          </w:rPr>
        </w:r>
        <w:r w:rsidR="000005C4">
          <w:rPr>
            <w:webHidden/>
          </w:rPr>
          <w:fldChar w:fldCharType="separate"/>
        </w:r>
        <w:r w:rsidR="008C244C">
          <w:rPr>
            <w:webHidden/>
          </w:rPr>
          <w:t>76</w:t>
        </w:r>
        <w:r w:rsidR="000005C4">
          <w:rPr>
            <w:webHidden/>
          </w:rPr>
          <w:fldChar w:fldCharType="end"/>
        </w:r>
      </w:hyperlink>
    </w:p>
    <w:p w14:paraId="27092068" w14:textId="23C20F92"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92" w:history="1">
        <w:r w:rsidR="000005C4" w:rsidRPr="002E7131">
          <w:rPr>
            <w:rStyle w:val="a3"/>
            <w:noProof/>
          </w:rPr>
          <w:t>Интерфакс, 21.05.2026, Кабмин РФ одобрил повышение лимита страховки по вкладам от 3 лет и счетам эскроу</w:t>
        </w:r>
        <w:r w:rsidR="000005C4">
          <w:rPr>
            <w:noProof/>
            <w:webHidden/>
          </w:rPr>
          <w:tab/>
        </w:r>
        <w:r w:rsidR="000005C4">
          <w:rPr>
            <w:noProof/>
            <w:webHidden/>
          </w:rPr>
          <w:fldChar w:fldCharType="begin"/>
        </w:r>
        <w:r w:rsidR="000005C4">
          <w:rPr>
            <w:noProof/>
            <w:webHidden/>
          </w:rPr>
          <w:instrText xml:space="preserve"> PAGEREF _Toc230330692 \h </w:instrText>
        </w:r>
        <w:r w:rsidR="000005C4">
          <w:rPr>
            <w:noProof/>
            <w:webHidden/>
          </w:rPr>
        </w:r>
        <w:r w:rsidR="000005C4">
          <w:rPr>
            <w:noProof/>
            <w:webHidden/>
          </w:rPr>
          <w:fldChar w:fldCharType="separate"/>
        </w:r>
        <w:r w:rsidR="008C244C">
          <w:rPr>
            <w:noProof/>
            <w:webHidden/>
          </w:rPr>
          <w:t>76</w:t>
        </w:r>
        <w:r w:rsidR="000005C4">
          <w:rPr>
            <w:noProof/>
            <w:webHidden/>
          </w:rPr>
          <w:fldChar w:fldCharType="end"/>
        </w:r>
      </w:hyperlink>
    </w:p>
    <w:p w14:paraId="242D0236" w14:textId="23527688" w:rsidR="000005C4" w:rsidRDefault="00E53DE3">
      <w:pPr>
        <w:pStyle w:val="31"/>
        <w:rPr>
          <w:rFonts w:asciiTheme="minorHAnsi" w:eastAsiaTheme="minorEastAsia" w:hAnsiTheme="minorHAnsi" w:cstheme="minorBidi"/>
          <w:sz w:val="22"/>
          <w:szCs w:val="22"/>
        </w:rPr>
      </w:pPr>
      <w:hyperlink w:anchor="_Toc230330693" w:history="1">
        <w:r w:rsidR="000005C4" w:rsidRPr="002E7131">
          <w:rPr>
            <w:rStyle w:val="a3"/>
          </w:rPr>
          <w:t>Правительство РФ одобрило законопроект, повышающий до 2 млн рублей лимит страхового возмещения по длинным рублевым вкладам, а также увеличивающий до 30 млн рублей размер страховки по счетам эскроу, сообщили "Интерфаксу" в пресс-службе правительства РФ.</w:t>
        </w:r>
        <w:r w:rsidR="000005C4">
          <w:rPr>
            <w:webHidden/>
          </w:rPr>
          <w:tab/>
        </w:r>
        <w:r w:rsidR="000005C4">
          <w:rPr>
            <w:webHidden/>
          </w:rPr>
          <w:fldChar w:fldCharType="begin"/>
        </w:r>
        <w:r w:rsidR="000005C4">
          <w:rPr>
            <w:webHidden/>
          </w:rPr>
          <w:instrText xml:space="preserve"> PAGEREF _Toc230330693 \h </w:instrText>
        </w:r>
        <w:r w:rsidR="000005C4">
          <w:rPr>
            <w:webHidden/>
          </w:rPr>
        </w:r>
        <w:r w:rsidR="000005C4">
          <w:rPr>
            <w:webHidden/>
          </w:rPr>
          <w:fldChar w:fldCharType="separate"/>
        </w:r>
        <w:r w:rsidR="008C244C">
          <w:rPr>
            <w:webHidden/>
          </w:rPr>
          <w:t>76</w:t>
        </w:r>
        <w:r w:rsidR="000005C4">
          <w:rPr>
            <w:webHidden/>
          </w:rPr>
          <w:fldChar w:fldCharType="end"/>
        </w:r>
      </w:hyperlink>
    </w:p>
    <w:p w14:paraId="6DBA8F95" w14:textId="07A2A749"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694" w:history="1">
        <w:r w:rsidR="000005C4" w:rsidRPr="002E7131">
          <w:rPr>
            <w:rStyle w:val="a3"/>
            <w:noProof/>
          </w:rPr>
          <w:t>НОВОСТИ ЗАРУБЕЖНЫХ ПЕНСИОННЫХ СИСТЕМ</w:t>
        </w:r>
        <w:r w:rsidR="000005C4">
          <w:rPr>
            <w:noProof/>
            <w:webHidden/>
          </w:rPr>
          <w:tab/>
        </w:r>
        <w:r w:rsidR="000005C4">
          <w:rPr>
            <w:noProof/>
            <w:webHidden/>
          </w:rPr>
          <w:fldChar w:fldCharType="begin"/>
        </w:r>
        <w:r w:rsidR="000005C4">
          <w:rPr>
            <w:noProof/>
            <w:webHidden/>
          </w:rPr>
          <w:instrText xml:space="preserve"> PAGEREF _Toc230330694 \h </w:instrText>
        </w:r>
        <w:r w:rsidR="000005C4">
          <w:rPr>
            <w:noProof/>
            <w:webHidden/>
          </w:rPr>
        </w:r>
        <w:r w:rsidR="000005C4">
          <w:rPr>
            <w:noProof/>
            <w:webHidden/>
          </w:rPr>
          <w:fldChar w:fldCharType="separate"/>
        </w:r>
        <w:r w:rsidR="008C244C">
          <w:rPr>
            <w:noProof/>
            <w:webHidden/>
          </w:rPr>
          <w:t>78</w:t>
        </w:r>
        <w:r w:rsidR="000005C4">
          <w:rPr>
            <w:noProof/>
            <w:webHidden/>
          </w:rPr>
          <w:fldChar w:fldCharType="end"/>
        </w:r>
      </w:hyperlink>
    </w:p>
    <w:p w14:paraId="29232949" w14:textId="1FD65703"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695" w:history="1">
        <w:r w:rsidR="000005C4" w:rsidRPr="002E7131">
          <w:rPr>
            <w:rStyle w:val="a3"/>
            <w:noProof/>
          </w:rPr>
          <w:t>Новости пенсионной отрасли стран ближнего зарубежья</w:t>
        </w:r>
        <w:r w:rsidR="000005C4">
          <w:rPr>
            <w:noProof/>
            <w:webHidden/>
          </w:rPr>
          <w:tab/>
        </w:r>
        <w:r w:rsidR="000005C4">
          <w:rPr>
            <w:noProof/>
            <w:webHidden/>
          </w:rPr>
          <w:fldChar w:fldCharType="begin"/>
        </w:r>
        <w:r w:rsidR="000005C4">
          <w:rPr>
            <w:noProof/>
            <w:webHidden/>
          </w:rPr>
          <w:instrText xml:space="preserve"> PAGEREF _Toc230330695 \h </w:instrText>
        </w:r>
        <w:r w:rsidR="000005C4">
          <w:rPr>
            <w:noProof/>
            <w:webHidden/>
          </w:rPr>
        </w:r>
        <w:r w:rsidR="000005C4">
          <w:rPr>
            <w:noProof/>
            <w:webHidden/>
          </w:rPr>
          <w:fldChar w:fldCharType="separate"/>
        </w:r>
        <w:r w:rsidR="008C244C">
          <w:rPr>
            <w:noProof/>
            <w:webHidden/>
          </w:rPr>
          <w:t>78</w:t>
        </w:r>
        <w:r w:rsidR="000005C4">
          <w:rPr>
            <w:noProof/>
            <w:webHidden/>
          </w:rPr>
          <w:fldChar w:fldCharType="end"/>
        </w:r>
      </w:hyperlink>
    </w:p>
    <w:p w14:paraId="44F3AD8F" w14:textId="0BFB27DB"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96" w:history="1">
        <w:r w:rsidR="000005C4" w:rsidRPr="002E7131">
          <w:rPr>
            <w:rStyle w:val="a3"/>
            <w:noProof/>
          </w:rPr>
          <w:t>NUR.KZ, 21.05.2026, Зачем повышают пороги для снятия пенсионных накоплений, объяснили в ЕНПФ</w:t>
        </w:r>
        <w:r w:rsidR="000005C4">
          <w:rPr>
            <w:noProof/>
            <w:webHidden/>
          </w:rPr>
          <w:tab/>
        </w:r>
        <w:r w:rsidR="000005C4">
          <w:rPr>
            <w:noProof/>
            <w:webHidden/>
          </w:rPr>
          <w:fldChar w:fldCharType="begin"/>
        </w:r>
        <w:r w:rsidR="000005C4">
          <w:rPr>
            <w:noProof/>
            <w:webHidden/>
          </w:rPr>
          <w:instrText xml:space="preserve"> PAGEREF _Toc230330696 \h </w:instrText>
        </w:r>
        <w:r w:rsidR="000005C4">
          <w:rPr>
            <w:noProof/>
            <w:webHidden/>
          </w:rPr>
        </w:r>
        <w:r w:rsidR="000005C4">
          <w:rPr>
            <w:noProof/>
            <w:webHidden/>
          </w:rPr>
          <w:fldChar w:fldCharType="separate"/>
        </w:r>
        <w:r w:rsidR="008C244C">
          <w:rPr>
            <w:noProof/>
            <w:webHidden/>
          </w:rPr>
          <w:t>78</w:t>
        </w:r>
        <w:r w:rsidR="000005C4">
          <w:rPr>
            <w:noProof/>
            <w:webHidden/>
          </w:rPr>
          <w:fldChar w:fldCharType="end"/>
        </w:r>
      </w:hyperlink>
    </w:p>
    <w:p w14:paraId="53563132" w14:textId="2A494FD2" w:rsidR="000005C4" w:rsidRDefault="00E53DE3">
      <w:pPr>
        <w:pStyle w:val="31"/>
        <w:rPr>
          <w:rFonts w:asciiTheme="minorHAnsi" w:eastAsiaTheme="minorEastAsia" w:hAnsiTheme="minorHAnsi" w:cstheme="minorBidi"/>
          <w:sz w:val="22"/>
          <w:szCs w:val="22"/>
        </w:rPr>
      </w:pPr>
      <w:hyperlink w:anchor="_Toc230330697" w:history="1">
        <w:r w:rsidR="000005C4" w:rsidRPr="002E7131">
          <w:rPr>
            <w:rStyle w:val="a3"/>
          </w:rPr>
          <w:t>В Казахстане изменят методику определения порогов минимальной достаточности для изъятия пенсионных накоплений, чтобы у казахстанцев была адекватная пенсия. Подробности читайте в материале NUR.KZ.</w:t>
        </w:r>
        <w:r w:rsidR="000005C4">
          <w:rPr>
            <w:webHidden/>
          </w:rPr>
          <w:tab/>
        </w:r>
        <w:r w:rsidR="000005C4">
          <w:rPr>
            <w:webHidden/>
          </w:rPr>
          <w:fldChar w:fldCharType="begin"/>
        </w:r>
        <w:r w:rsidR="000005C4">
          <w:rPr>
            <w:webHidden/>
          </w:rPr>
          <w:instrText xml:space="preserve"> PAGEREF _Toc230330697 \h </w:instrText>
        </w:r>
        <w:r w:rsidR="000005C4">
          <w:rPr>
            <w:webHidden/>
          </w:rPr>
        </w:r>
        <w:r w:rsidR="000005C4">
          <w:rPr>
            <w:webHidden/>
          </w:rPr>
          <w:fldChar w:fldCharType="separate"/>
        </w:r>
        <w:r w:rsidR="008C244C">
          <w:rPr>
            <w:webHidden/>
          </w:rPr>
          <w:t>78</w:t>
        </w:r>
        <w:r w:rsidR="000005C4">
          <w:rPr>
            <w:webHidden/>
          </w:rPr>
          <w:fldChar w:fldCharType="end"/>
        </w:r>
      </w:hyperlink>
    </w:p>
    <w:p w14:paraId="2CAA3ABC" w14:textId="50C9A537" w:rsidR="000005C4" w:rsidRDefault="00E53DE3">
      <w:pPr>
        <w:pStyle w:val="21"/>
        <w:tabs>
          <w:tab w:val="right" w:leader="dot" w:pos="9061"/>
        </w:tabs>
        <w:rPr>
          <w:rFonts w:asciiTheme="minorHAnsi" w:eastAsiaTheme="minorEastAsia" w:hAnsiTheme="minorHAnsi" w:cstheme="minorBidi"/>
          <w:noProof/>
          <w:sz w:val="22"/>
          <w:szCs w:val="22"/>
        </w:rPr>
      </w:pPr>
      <w:hyperlink w:anchor="_Toc230330698" w:history="1">
        <w:r w:rsidR="000005C4" w:rsidRPr="002E7131">
          <w:rPr>
            <w:rStyle w:val="a3"/>
            <w:noProof/>
          </w:rPr>
          <w:t>Курсив, 21.05.2026, Кыргызстан задумался о пенсиях для трудовых мигрантов</w:t>
        </w:r>
        <w:r w:rsidR="000005C4">
          <w:rPr>
            <w:noProof/>
            <w:webHidden/>
          </w:rPr>
          <w:tab/>
        </w:r>
        <w:r w:rsidR="000005C4">
          <w:rPr>
            <w:noProof/>
            <w:webHidden/>
          </w:rPr>
          <w:fldChar w:fldCharType="begin"/>
        </w:r>
        <w:r w:rsidR="000005C4">
          <w:rPr>
            <w:noProof/>
            <w:webHidden/>
          </w:rPr>
          <w:instrText xml:space="preserve"> PAGEREF _Toc230330698 \h </w:instrText>
        </w:r>
        <w:r w:rsidR="000005C4">
          <w:rPr>
            <w:noProof/>
            <w:webHidden/>
          </w:rPr>
        </w:r>
        <w:r w:rsidR="000005C4">
          <w:rPr>
            <w:noProof/>
            <w:webHidden/>
          </w:rPr>
          <w:fldChar w:fldCharType="separate"/>
        </w:r>
        <w:r w:rsidR="008C244C">
          <w:rPr>
            <w:noProof/>
            <w:webHidden/>
          </w:rPr>
          <w:t>79</w:t>
        </w:r>
        <w:r w:rsidR="000005C4">
          <w:rPr>
            <w:noProof/>
            <w:webHidden/>
          </w:rPr>
          <w:fldChar w:fldCharType="end"/>
        </w:r>
      </w:hyperlink>
    </w:p>
    <w:p w14:paraId="199C0389" w14:textId="79E2034A" w:rsidR="000005C4" w:rsidRDefault="00E53DE3">
      <w:pPr>
        <w:pStyle w:val="31"/>
        <w:rPr>
          <w:rFonts w:asciiTheme="minorHAnsi" w:eastAsiaTheme="minorEastAsia" w:hAnsiTheme="minorHAnsi" w:cstheme="minorBidi"/>
          <w:sz w:val="22"/>
          <w:szCs w:val="22"/>
        </w:rPr>
      </w:pPr>
      <w:hyperlink w:anchor="_Toc230330699" w:history="1">
        <w:r w:rsidR="000005C4" w:rsidRPr="002E7131">
          <w:rPr>
            <w:rStyle w:val="a3"/>
          </w:rPr>
          <w:t>В Кыргызстане прорабатывают вопрос пенсионного обеспечения граждан, которые работают за пределами страны. Об этом сообщил начальник управления по работе с общественностью Социального фонда Женишбек Мукамбетов в эфире «Биринчи радио», пишет 24.kg.</w:t>
        </w:r>
        <w:r w:rsidR="000005C4">
          <w:rPr>
            <w:webHidden/>
          </w:rPr>
          <w:tab/>
        </w:r>
        <w:r w:rsidR="000005C4">
          <w:rPr>
            <w:webHidden/>
          </w:rPr>
          <w:fldChar w:fldCharType="begin"/>
        </w:r>
        <w:r w:rsidR="000005C4">
          <w:rPr>
            <w:webHidden/>
          </w:rPr>
          <w:instrText xml:space="preserve"> PAGEREF _Toc230330699 \h </w:instrText>
        </w:r>
        <w:r w:rsidR="000005C4">
          <w:rPr>
            <w:webHidden/>
          </w:rPr>
        </w:r>
        <w:r w:rsidR="000005C4">
          <w:rPr>
            <w:webHidden/>
          </w:rPr>
          <w:fldChar w:fldCharType="separate"/>
        </w:r>
        <w:r w:rsidR="008C244C">
          <w:rPr>
            <w:webHidden/>
          </w:rPr>
          <w:t>79</w:t>
        </w:r>
        <w:r w:rsidR="000005C4">
          <w:rPr>
            <w:webHidden/>
          </w:rPr>
          <w:fldChar w:fldCharType="end"/>
        </w:r>
      </w:hyperlink>
    </w:p>
    <w:p w14:paraId="11404BF4" w14:textId="4E597C9B" w:rsidR="000005C4" w:rsidRDefault="00E53DE3">
      <w:pPr>
        <w:pStyle w:val="21"/>
        <w:tabs>
          <w:tab w:val="right" w:leader="dot" w:pos="9061"/>
        </w:tabs>
        <w:rPr>
          <w:rFonts w:asciiTheme="minorHAnsi" w:eastAsiaTheme="minorEastAsia" w:hAnsiTheme="minorHAnsi" w:cstheme="minorBidi"/>
          <w:noProof/>
          <w:sz w:val="22"/>
          <w:szCs w:val="22"/>
        </w:rPr>
      </w:pPr>
      <w:hyperlink w:anchor="_Toc230330700" w:history="1">
        <w:r w:rsidR="000005C4" w:rsidRPr="002E7131">
          <w:rPr>
            <w:rStyle w:val="a3"/>
            <w:noProof/>
          </w:rPr>
          <w:t>РИА Новости, 21.05.2026, Новая программа Молдавии с МВФ может привести к сокращению зарплат и пенсий - оппозиция</w:t>
        </w:r>
        <w:r w:rsidR="000005C4">
          <w:rPr>
            <w:noProof/>
            <w:webHidden/>
          </w:rPr>
          <w:tab/>
        </w:r>
        <w:r w:rsidR="000005C4">
          <w:rPr>
            <w:noProof/>
            <w:webHidden/>
          </w:rPr>
          <w:fldChar w:fldCharType="begin"/>
        </w:r>
        <w:r w:rsidR="000005C4">
          <w:rPr>
            <w:noProof/>
            <w:webHidden/>
          </w:rPr>
          <w:instrText xml:space="preserve"> PAGEREF _Toc230330700 \h </w:instrText>
        </w:r>
        <w:r w:rsidR="000005C4">
          <w:rPr>
            <w:noProof/>
            <w:webHidden/>
          </w:rPr>
        </w:r>
        <w:r w:rsidR="000005C4">
          <w:rPr>
            <w:noProof/>
            <w:webHidden/>
          </w:rPr>
          <w:fldChar w:fldCharType="separate"/>
        </w:r>
        <w:r w:rsidR="008C244C">
          <w:rPr>
            <w:noProof/>
            <w:webHidden/>
          </w:rPr>
          <w:t>80</w:t>
        </w:r>
        <w:r w:rsidR="000005C4">
          <w:rPr>
            <w:noProof/>
            <w:webHidden/>
          </w:rPr>
          <w:fldChar w:fldCharType="end"/>
        </w:r>
      </w:hyperlink>
    </w:p>
    <w:p w14:paraId="6AAE976B" w14:textId="6BA09BB7" w:rsidR="000005C4" w:rsidRDefault="00E53DE3">
      <w:pPr>
        <w:pStyle w:val="31"/>
        <w:rPr>
          <w:rFonts w:asciiTheme="minorHAnsi" w:eastAsiaTheme="minorEastAsia" w:hAnsiTheme="minorHAnsi" w:cstheme="minorBidi"/>
          <w:sz w:val="22"/>
          <w:szCs w:val="22"/>
        </w:rPr>
      </w:pPr>
      <w:hyperlink w:anchor="_Toc230330701" w:history="1">
        <w:r w:rsidR="000005C4" w:rsidRPr="002E7131">
          <w:rPr>
            <w:rStyle w:val="a3"/>
          </w:rPr>
          <w:t>Оппозиция Молдавии опасается, что новая программа с Международным валютным фондом приведет к сокращению зарплат и соцвыплат, поэтому кабмин просят открыто сообщить обо всех взятых на себя обязательствах, говорится в заявлении Либерал-демократической партии (ЛДПМ).</w:t>
        </w:r>
        <w:r w:rsidR="000005C4">
          <w:rPr>
            <w:webHidden/>
          </w:rPr>
          <w:tab/>
        </w:r>
        <w:r w:rsidR="000005C4">
          <w:rPr>
            <w:webHidden/>
          </w:rPr>
          <w:fldChar w:fldCharType="begin"/>
        </w:r>
        <w:r w:rsidR="000005C4">
          <w:rPr>
            <w:webHidden/>
          </w:rPr>
          <w:instrText xml:space="preserve"> PAGEREF _Toc230330701 \h </w:instrText>
        </w:r>
        <w:r w:rsidR="000005C4">
          <w:rPr>
            <w:webHidden/>
          </w:rPr>
        </w:r>
        <w:r w:rsidR="000005C4">
          <w:rPr>
            <w:webHidden/>
          </w:rPr>
          <w:fldChar w:fldCharType="separate"/>
        </w:r>
        <w:r w:rsidR="008C244C">
          <w:rPr>
            <w:webHidden/>
          </w:rPr>
          <w:t>80</w:t>
        </w:r>
        <w:r w:rsidR="000005C4">
          <w:rPr>
            <w:webHidden/>
          </w:rPr>
          <w:fldChar w:fldCharType="end"/>
        </w:r>
      </w:hyperlink>
    </w:p>
    <w:p w14:paraId="46F3E486" w14:textId="2EC65896" w:rsidR="000005C4" w:rsidRDefault="00E53DE3">
      <w:pPr>
        <w:pStyle w:val="21"/>
        <w:tabs>
          <w:tab w:val="right" w:leader="dot" w:pos="9061"/>
        </w:tabs>
        <w:rPr>
          <w:rFonts w:asciiTheme="minorHAnsi" w:eastAsiaTheme="minorEastAsia" w:hAnsiTheme="minorHAnsi" w:cstheme="minorBidi"/>
          <w:noProof/>
          <w:sz w:val="22"/>
          <w:szCs w:val="22"/>
        </w:rPr>
      </w:pPr>
      <w:hyperlink w:anchor="_Toc230330702" w:history="1">
        <w:r w:rsidR="000005C4" w:rsidRPr="002E7131">
          <w:rPr>
            <w:rStyle w:val="a3"/>
            <w:noProof/>
            <w:lang w:val="en-US"/>
          </w:rPr>
          <w:t>nokta</w:t>
        </w:r>
        <w:r w:rsidR="000005C4" w:rsidRPr="002E7131">
          <w:rPr>
            <w:rStyle w:val="a3"/>
            <w:noProof/>
          </w:rPr>
          <w:t>, 21.05.2026, Частные пенсионные фонды в Молдове: как они работают и можно ли уже копить на пенсию</w:t>
        </w:r>
        <w:r w:rsidR="000005C4">
          <w:rPr>
            <w:noProof/>
            <w:webHidden/>
          </w:rPr>
          <w:tab/>
        </w:r>
        <w:r w:rsidR="000005C4">
          <w:rPr>
            <w:noProof/>
            <w:webHidden/>
          </w:rPr>
          <w:fldChar w:fldCharType="begin"/>
        </w:r>
        <w:r w:rsidR="000005C4">
          <w:rPr>
            <w:noProof/>
            <w:webHidden/>
          </w:rPr>
          <w:instrText xml:space="preserve"> PAGEREF _Toc230330702 \h </w:instrText>
        </w:r>
        <w:r w:rsidR="000005C4">
          <w:rPr>
            <w:noProof/>
            <w:webHidden/>
          </w:rPr>
        </w:r>
        <w:r w:rsidR="000005C4">
          <w:rPr>
            <w:noProof/>
            <w:webHidden/>
          </w:rPr>
          <w:fldChar w:fldCharType="separate"/>
        </w:r>
        <w:r w:rsidR="008C244C">
          <w:rPr>
            <w:noProof/>
            <w:webHidden/>
          </w:rPr>
          <w:t>81</w:t>
        </w:r>
        <w:r w:rsidR="000005C4">
          <w:rPr>
            <w:noProof/>
            <w:webHidden/>
          </w:rPr>
          <w:fldChar w:fldCharType="end"/>
        </w:r>
      </w:hyperlink>
    </w:p>
    <w:p w14:paraId="1592BDCD" w14:textId="021DB877" w:rsidR="000005C4" w:rsidRDefault="00E53DE3">
      <w:pPr>
        <w:pStyle w:val="31"/>
        <w:rPr>
          <w:rFonts w:asciiTheme="minorHAnsi" w:eastAsiaTheme="minorEastAsia" w:hAnsiTheme="minorHAnsi" w:cstheme="minorBidi"/>
          <w:sz w:val="22"/>
          <w:szCs w:val="22"/>
        </w:rPr>
      </w:pPr>
      <w:hyperlink w:anchor="_Toc230330703" w:history="1">
        <w:r w:rsidR="000005C4" w:rsidRPr="002E7131">
          <w:rPr>
            <w:rStyle w:val="a3"/>
          </w:rPr>
          <w:t xml:space="preserve">До недавнего времени разговоры о пенсии в Молдове сводились к государственным выплатам через систему социального страхования. Однако теперь в стране начали появляться и частные пенсионные фонды. Что это такое, как они работают, какую выгоду от этого получают работодатели и почему инвестиции в фонд могут оказаться выгоднее обычного банковского депозита — разбиралась </w:t>
        </w:r>
        <w:r w:rsidR="000005C4" w:rsidRPr="002E7131">
          <w:rPr>
            <w:rStyle w:val="a3"/>
            <w:lang w:val="en-US"/>
          </w:rPr>
          <w:t>nokta</w:t>
        </w:r>
        <w:r w:rsidR="000005C4" w:rsidRPr="002E7131">
          <w:rPr>
            <w:rStyle w:val="a3"/>
          </w:rPr>
          <w:t xml:space="preserve"> по просьбе нашего читателя.</w:t>
        </w:r>
        <w:r w:rsidR="000005C4">
          <w:rPr>
            <w:webHidden/>
          </w:rPr>
          <w:tab/>
        </w:r>
        <w:r w:rsidR="000005C4">
          <w:rPr>
            <w:webHidden/>
          </w:rPr>
          <w:fldChar w:fldCharType="begin"/>
        </w:r>
        <w:r w:rsidR="000005C4">
          <w:rPr>
            <w:webHidden/>
          </w:rPr>
          <w:instrText xml:space="preserve"> PAGEREF _Toc230330703 \h </w:instrText>
        </w:r>
        <w:r w:rsidR="000005C4">
          <w:rPr>
            <w:webHidden/>
          </w:rPr>
        </w:r>
        <w:r w:rsidR="000005C4">
          <w:rPr>
            <w:webHidden/>
          </w:rPr>
          <w:fldChar w:fldCharType="separate"/>
        </w:r>
        <w:r w:rsidR="008C244C">
          <w:rPr>
            <w:webHidden/>
          </w:rPr>
          <w:t>81</w:t>
        </w:r>
        <w:r w:rsidR="000005C4">
          <w:rPr>
            <w:webHidden/>
          </w:rPr>
          <w:fldChar w:fldCharType="end"/>
        </w:r>
      </w:hyperlink>
    </w:p>
    <w:p w14:paraId="39882223" w14:textId="6051E947" w:rsidR="000005C4" w:rsidRDefault="00E53DE3">
      <w:pPr>
        <w:pStyle w:val="21"/>
        <w:tabs>
          <w:tab w:val="right" w:leader="dot" w:pos="9061"/>
        </w:tabs>
        <w:rPr>
          <w:rFonts w:asciiTheme="minorHAnsi" w:eastAsiaTheme="minorEastAsia" w:hAnsiTheme="minorHAnsi" w:cstheme="minorBidi"/>
          <w:noProof/>
          <w:sz w:val="22"/>
          <w:szCs w:val="22"/>
        </w:rPr>
      </w:pPr>
      <w:hyperlink w:anchor="_Toc230330704" w:history="1">
        <w:r w:rsidR="000005C4" w:rsidRPr="002E7131">
          <w:rPr>
            <w:rStyle w:val="a3"/>
            <w:noProof/>
          </w:rPr>
          <w:t>ТАСС, 21.05.2026, В Монголии снижается рождаемость и замедляются темпы роста населения - министр</w:t>
        </w:r>
        <w:r w:rsidR="000005C4">
          <w:rPr>
            <w:noProof/>
            <w:webHidden/>
          </w:rPr>
          <w:tab/>
        </w:r>
        <w:r w:rsidR="000005C4">
          <w:rPr>
            <w:noProof/>
            <w:webHidden/>
          </w:rPr>
          <w:fldChar w:fldCharType="begin"/>
        </w:r>
        <w:r w:rsidR="000005C4">
          <w:rPr>
            <w:noProof/>
            <w:webHidden/>
          </w:rPr>
          <w:instrText xml:space="preserve"> PAGEREF _Toc230330704 \h </w:instrText>
        </w:r>
        <w:r w:rsidR="000005C4">
          <w:rPr>
            <w:noProof/>
            <w:webHidden/>
          </w:rPr>
        </w:r>
        <w:r w:rsidR="000005C4">
          <w:rPr>
            <w:noProof/>
            <w:webHidden/>
          </w:rPr>
          <w:fldChar w:fldCharType="separate"/>
        </w:r>
        <w:r w:rsidR="008C244C">
          <w:rPr>
            <w:noProof/>
            <w:webHidden/>
          </w:rPr>
          <w:t>85</w:t>
        </w:r>
        <w:r w:rsidR="000005C4">
          <w:rPr>
            <w:noProof/>
            <w:webHidden/>
          </w:rPr>
          <w:fldChar w:fldCharType="end"/>
        </w:r>
      </w:hyperlink>
    </w:p>
    <w:p w14:paraId="36926930" w14:textId="6447BC34" w:rsidR="000005C4" w:rsidRDefault="00E53DE3">
      <w:pPr>
        <w:pStyle w:val="31"/>
        <w:rPr>
          <w:rFonts w:asciiTheme="minorHAnsi" w:eastAsiaTheme="minorEastAsia" w:hAnsiTheme="minorHAnsi" w:cstheme="minorBidi"/>
          <w:sz w:val="22"/>
          <w:szCs w:val="22"/>
        </w:rPr>
      </w:pPr>
      <w:hyperlink w:anchor="_Toc230330705" w:history="1">
        <w:r w:rsidR="000005C4" w:rsidRPr="002E7131">
          <w:rPr>
            <w:rStyle w:val="a3"/>
          </w:rPr>
          <w:t>Правительство Монголии представит в парламент закон о поддержке семьи в связи с замедлением темпов роста населения. Об этом сообщил на брифинге министр по делам семьи, труда и социальной защиты страны Тилеуханы Аубакир.</w:t>
        </w:r>
        <w:r w:rsidR="000005C4">
          <w:rPr>
            <w:webHidden/>
          </w:rPr>
          <w:tab/>
        </w:r>
        <w:r w:rsidR="000005C4">
          <w:rPr>
            <w:webHidden/>
          </w:rPr>
          <w:fldChar w:fldCharType="begin"/>
        </w:r>
        <w:r w:rsidR="000005C4">
          <w:rPr>
            <w:webHidden/>
          </w:rPr>
          <w:instrText xml:space="preserve"> PAGEREF _Toc230330705 \h </w:instrText>
        </w:r>
        <w:r w:rsidR="000005C4">
          <w:rPr>
            <w:webHidden/>
          </w:rPr>
        </w:r>
        <w:r w:rsidR="000005C4">
          <w:rPr>
            <w:webHidden/>
          </w:rPr>
          <w:fldChar w:fldCharType="separate"/>
        </w:r>
        <w:r w:rsidR="008C244C">
          <w:rPr>
            <w:webHidden/>
          </w:rPr>
          <w:t>85</w:t>
        </w:r>
        <w:r w:rsidR="000005C4">
          <w:rPr>
            <w:webHidden/>
          </w:rPr>
          <w:fldChar w:fldCharType="end"/>
        </w:r>
      </w:hyperlink>
    </w:p>
    <w:p w14:paraId="29DA336D" w14:textId="7D210DEC" w:rsidR="000005C4" w:rsidRDefault="00E53DE3">
      <w:pPr>
        <w:pStyle w:val="21"/>
        <w:tabs>
          <w:tab w:val="right" w:leader="dot" w:pos="9061"/>
        </w:tabs>
        <w:rPr>
          <w:rFonts w:asciiTheme="minorHAnsi" w:eastAsiaTheme="minorEastAsia" w:hAnsiTheme="minorHAnsi" w:cstheme="minorBidi"/>
          <w:noProof/>
          <w:sz w:val="22"/>
          <w:szCs w:val="22"/>
        </w:rPr>
      </w:pPr>
      <w:hyperlink w:anchor="_Toc230330706" w:history="1">
        <w:r w:rsidR="000005C4" w:rsidRPr="002E7131">
          <w:rPr>
            <w:rStyle w:val="a3"/>
            <w:noProof/>
          </w:rPr>
          <w:t>EADaily.com, 21.05.2026, Пока пенсионер не умрет: в Армении внедряют обратную ипотеку</w:t>
        </w:r>
        <w:r w:rsidR="000005C4">
          <w:rPr>
            <w:noProof/>
            <w:webHidden/>
          </w:rPr>
          <w:tab/>
        </w:r>
        <w:r w:rsidR="000005C4">
          <w:rPr>
            <w:noProof/>
            <w:webHidden/>
          </w:rPr>
          <w:fldChar w:fldCharType="begin"/>
        </w:r>
        <w:r w:rsidR="000005C4">
          <w:rPr>
            <w:noProof/>
            <w:webHidden/>
          </w:rPr>
          <w:instrText xml:space="preserve"> PAGEREF _Toc230330706 \h </w:instrText>
        </w:r>
        <w:r w:rsidR="000005C4">
          <w:rPr>
            <w:noProof/>
            <w:webHidden/>
          </w:rPr>
        </w:r>
        <w:r w:rsidR="000005C4">
          <w:rPr>
            <w:noProof/>
            <w:webHidden/>
          </w:rPr>
          <w:fldChar w:fldCharType="separate"/>
        </w:r>
        <w:r w:rsidR="008C244C">
          <w:rPr>
            <w:noProof/>
            <w:webHidden/>
          </w:rPr>
          <w:t>85</w:t>
        </w:r>
        <w:r w:rsidR="000005C4">
          <w:rPr>
            <w:noProof/>
            <w:webHidden/>
          </w:rPr>
          <w:fldChar w:fldCharType="end"/>
        </w:r>
      </w:hyperlink>
    </w:p>
    <w:p w14:paraId="32F3A009" w14:textId="028FC1C4" w:rsidR="000005C4" w:rsidRDefault="00E53DE3">
      <w:pPr>
        <w:pStyle w:val="31"/>
        <w:rPr>
          <w:rFonts w:asciiTheme="minorHAnsi" w:eastAsiaTheme="minorEastAsia" w:hAnsiTheme="minorHAnsi" w:cstheme="minorBidi"/>
          <w:sz w:val="22"/>
          <w:szCs w:val="22"/>
        </w:rPr>
      </w:pPr>
      <w:hyperlink w:anchor="_Toc230330707" w:history="1">
        <w:r w:rsidR="000005C4" w:rsidRPr="002E7131">
          <w:rPr>
            <w:rStyle w:val="a3"/>
          </w:rPr>
          <w:t>В Армении следует внедрить институт обратной ипотеки, заявила заместитель руководителя Комитета кадастра Нане Казарян на заседании парламентской комиссии по финансово-кредитным и бюджетным вопросам во время обсуждения пакета законопроектов о внесении изменений в Гражданский кодекс.</w:t>
        </w:r>
        <w:r w:rsidR="000005C4">
          <w:rPr>
            <w:webHidden/>
          </w:rPr>
          <w:tab/>
        </w:r>
        <w:r w:rsidR="000005C4">
          <w:rPr>
            <w:webHidden/>
          </w:rPr>
          <w:fldChar w:fldCharType="begin"/>
        </w:r>
        <w:r w:rsidR="000005C4">
          <w:rPr>
            <w:webHidden/>
          </w:rPr>
          <w:instrText xml:space="preserve"> PAGEREF _Toc230330707 \h </w:instrText>
        </w:r>
        <w:r w:rsidR="000005C4">
          <w:rPr>
            <w:webHidden/>
          </w:rPr>
        </w:r>
        <w:r w:rsidR="000005C4">
          <w:rPr>
            <w:webHidden/>
          </w:rPr>
          <w:fldChar w:fldCharType="separate"/>
        </w:r>
        <w:r w:rsidR="008C244C">
          <w:rPr>
            <w:webHidden/>
          </w:rPr>
          <w:t>85</w:t>
        </w:r>
        <w:r w:rsidR="000005C4">
          <w:rPr>
            <w:webHidden/>
          </w:rPr>
          <w:fldChar w:fldCharType="end"/>
        </w:r>
      </w:hyperlink>
    </w:p>
    <w:p w14:paraId="474F3F07" w14:textId="5ABF0029" w:rsidR="000005C4" w:rsidRDefault="00E53DE3">
      <w:pPr>
        <w:pStyle w:val="12"/>
        <w:tabs>
          <w:tab w:val="right" w:leader="dot" w:pos="9061"/>
        </w:tabs>
        <w:rPr>
          <w:rFonts w:asciiTheme="minorHAnsi" w:eastAsiaTheme="minorEastAsia" w:hAnsiTheme="minorHAnsi" w:cstheme="minorBidi"/>
          <w:b w:val="0"/>
          <w:noProof/>
          <w:sz w:val="22"/>
          <w:szCs w:val="22"/>
        </w:rPr>
      </w:pPr>
      <w:hyperlink w:anchor="_Toc230330708" w:history="1">
        <w:r w:rsidR="000005C4" w:rsidRPr="002E7131">
          <w:rPr>
            <w:rStyle w:val="a3"/>
            <w:noProof/>
          </w:rPr>
          <w:t>Новости пенсионной отрасли стран дальнего зарубежья</w:t>
        </w:r>
        <w:r w:rsidR="000005C4">
          <w:rPr>
            <w:noProof/>
            <w:webHidden/>
          </w:rPr>
          <w:tab/>
        </w:r>
        <w:r w:rsidR="000005C4">
          <w:rPr>
            <w:noProof/>
            <w:webHidden/>
          </w:rPr>
          <w:fldChar w:fldCharType="begin"/>
        </w:r>
        <w:r w:rsidR="000005C4">
          <w:rPr>
            <w:noProof/>
            <w:webHidden/>
          </w:rPr>
          <w:instrText xml:space="preserve"> PAGEREF _Toc230330708 \h </w:instrText>
        </w:r>
        <w:r w:rsidR="000005C4">
          <w:rPr>
            <w:noProof/>
            <w:webHidden/>
          </w:rPr>
        </w:r>
        <w:r w:rsidR="000005C4">
          <w:rPr>
            <w:noProof/>
            <w:webHidden/>
          </w:rPr>
          <w:fldChar w:fldCharType="separate"/>
        </w:r>
        <w:r w:rsidR="008C244C">
          <w:rPr>
            <w:noProof/>
            <w:webHidden/>
          </w:rPr>
          <w:t>87</w:t>
        </w:r>
        <w:r w:rsidR="000005C4">
          <w:rPr>
            <w:noProof/>
            <w:webHidden/>
          </w:rPr>
          <w:fldChar w:fldCharType="end"/>
        </w:r>
      </w:hyperlink>
    </w:p>
    <w:p w14:paraId="4631CD81" w14:textId="08638552" w:rsidR="000005C4" w:rsidRDefault="00E53DE3">
      <w:pPr>
        <w:pStyle w:val="21"/>
        <w:tabs>
          <w:tab w:val="right" w:leader="dot" w:pos="9061"/>
        </w:tabs>
        <w:rPr>
          <w:rFonts w:asciiTheme="minorHAnsi" w:eastAsiaTheme="minorEastAsia" w:hAnsiTheme="minorHAnsi" w:cstheme="minorBidi"/>
          <w:noProof/>
          <w:sz w:val="22"/>
          <w:szCs w:val="22"/>
        </w:rPr>
      </w:pPr>
      <w:hyperlink w:anchor="_Toc230330709" w:history="1">
        <w:r w:rsidR="000005C4" w:rsidRPr="002E7131">
          <w:rPr>
            <w:rStyle w:val="a3"/>
            <w:noProof/>
          </w:rPr>
          <w:t>Vietnam.vn, 21.05.2026, Пенсионная система Великобритании сталкивается со многими проблемами</w:t>
        </w:r>
        <w:r w:rsidR="000005C4">
          <w:rPr>
            <w:noProof/>
            <w:webHidden/>
          </w:rPr>
          <w:tab/>
        </w:r>
        <w:r w:rsidR="000005C4">
          <w:rPr>
            <w:noProof/>
            <w:webHidden/>
          </w:rPr>
          <w:fldChar w:fldCharType="begin"/>
        </w:r>
        <w:r w:rsidR="000005C4">
          <w:rPr>
            <w:noProof/>
            <w:webHidden/>
          </w:rPr>
          <w:instrText xml:space="preserve"> PAGEREF _Toc230330709 \h </w:instrText>
        </w:r>
        <w:r w:rsidR="000005C4">
          <w:rPr>
            <w:noProof/>
            <w:webHidden/>
          </w:rPr>
        </w:r>
        <w:r w:rsidR="000005C4">
          <w:rPr>
            <w:noProof/>
            <w:webHidden/>
          </w:rPr>
          <w:fldChar w:fldCharType="separate"/>
        </w:r>
        <w:r w:rsidR="008C244C">
          <w:rPr>
            <w:noProof/>
            <w:webHidden/>
          </w:rPr>
          <w:t>87</w:t>
        </w:r>
        <w:r w:rsidR="000005C4">
          <w:rPr>
            <w:noProof/>
            <w:webHidden/>
          </w:rPr>
          <w:fldChar w:fldCharType="end"/>
        </w:r>
      </w:hyperlink>
    </w:p>
    <w:p w14:paraId="7FA59F28" w14:textId="761B3532" w:rsidR="000005C4" w:rsidRDefault="00E53DE3">
      <w:pPr>
        <w:pStyle w:val="31"/>
        <w:rPr>
          <w:rFonts w:asciiTheme="minorHAnsi" w:eastAsiaTheme="minorEastAsia" w:hAnsiTheme="minorHAnsi" w:cstheme="minorBidi"/>
          <w:sz w:val="22"/>
          <w:szCs w:val="22"/>
        </w:rPr>
      </w:pPr>
      <w:hyperlink w:anchor="_Toc230330710" w:history="1">
        <w:r w:rsidR="000005C4" w:rsidRPr="002E7131">
          <w:rPr>
            <w:rStyle w:val="a3"/>
          </w:rPr>
          <w:t>Комиссия по пенсионному обеспечению Великобритании предупредила, что около 15 миллионов человек в стране в настоящее время не откладывают достаточно средств на пенсию, и это число может возрасти до 19 миллионов.</w:t>
        </w:r>
        <w:r w:rsidR="000005C4">
          <w:rPr>
            <w:webHidden/>
          </w:rPr>
          <w:tab/>
        </w:r>
        <w:r w:rsidR="000005C4">
          <w:rPr>
            <w:webHidden/>
          </w:rPr>
          <w:fldChar w:fldCharType="begin"/>
        </w:r>
        <w:r w:rsidR="000005C4">
          <w:rPr>
            <w:webHidden/>
          </w:rPr>
          <w:instrText xml:space="preserve"> PAGEREF _Toc230330710 \h </w:instrText>
        </w:r>
        <w:r w:rsidR="000005C4">
          <w:rPr>
            <w:webHidden/>
          </w:rPr>
        </w:r>
        <w:r w:rsidR="000005C4">
          <w:rPr>
            <w:webHidden/>
          </w:rPr>
          <w:fldChar w:fldCharType="separate"/>
        </w:r>
        <w:r w:rsidR="008C244C">
          <w:rPr>
            <w:webHidden/>
          </w:rPr>
          <w:t>87</w:t>
        </w:r>
        <w:r w:rsidR="000005C4">
          <w:rPr>
            <w:webHidden/>
          </w:rPr>
          <w:fldChar w:fldCharType="end"/>
        </w:r>
      </w:hyperlink>
    </w:p>
    <w:p w14:paraId="0FD7C4CF" w14:textId="5770D9E5" w:rsidR="000005C4" w:rsidRDefault="00E53DE3">
      <w:pPr>
        <w:pStyle w:val="21"/>
        <w:tabs>
          <w:tab w:val="right" w:leader="dot" w:pos="9061"/>
        </w:tabs>
        <w:rPr>
          <w:rFonts w:asciiTheme="minorHAnsi" w:eastAsiaTheme="minorEastAsia" w:hAnsiTheme="minorHAnsi" w:cstheme="minorBidi"/>
          <w:noProof/>
          <w:sz w:val="22"/>
          <w:szCs w:val="22"/>
        </w:rPr>
      </w:pPr>
      <w:hyperlink w:anchor="_Toc230330711" w:history="1">
        <w:r w:rsidR="000005C4" w:rsidRPr="002E7131">
          <w:rPr>
            <w:rStyle w:val="a3"/>
            <w:noProof/>
          </w:rPr>
          <w:t>Финансы Mail, 21.05.2026, Bloomberg: швейцарский фонд вложит $1 млрд в безбедную старость граждан</w:t>
        </w:r>
        <w:r w:rsidR="000005C4">
          <w:rPr>
            <w:noProof/>
            <w:webHidden/>
          </w:rPr>
          <w:tab/>
        </w:r>
        <w:r w:rsidR="000005C4">
          <w:rPr>
            <w:noProof/>
            <w:webHidden/>
          </w:rPr>
          <w:fldChar w:fldCharType="begin"/>
        </w:r>
        <w:r w:rsidR="000005C4">
          <w:rPr>
            <w:noProof/>
            <w:webHidden/>
          </w:rPr>
          <w:instrText xml:space="preserve"> PAGEREF _Toc230330711 \h </w:instrText>
        </w:r>
        <w:r w:rsidR="000005C4">
          <w:rPr>
            <w:noProof/>
            <w:webHidden/>
          </w:rPr>
        </w:r>
        <w:r w:rsidR="000005C4">
          <w:rPr>
            <w:noProof/>
            <w:webHidden/>
          </w:rPr>
          <w:fldChar w:fldCharType="separate"/>
        </w:r>
        <w:r w:rsidR="008C244C">
          <w:rPr>
            <w:noProof/>
            <w:webHidden/>
          </w:rPr>
          <w:t>88</w:t>
        </w:r>
        <w:r w:rsidR="000005C4">
          <w:rPr>
            <w:noProof/>
            <w:webHidden/>
          </w:rPr>
          <w:fldChar w:fldCharType="end"/>
        </w:r>
      </w:hyperlink>
    </w:p>
    <w:p w14:paraId="63A5F5AA" w14:textId="5E027ACE" w:rsidR="000005C4" w:rsidRDefault="00E53DE3">
      <w:pPr>
        <w:pStyle w:val="31"/>
        <w:rPr>
          <w:rFonts w:asciiTheme="minorHAnsi" w:eastAsiaTheme="minorEastAsia" w:hAnsiTheme="minorHAnsi" w:cstheme="minorBidi"/>
          <w:sz w:val="22"/>
          <w:szCs w:val="22"/>
        </w:rPr>
      </w:pPr>
      <w:hyperlink w:anchor="_Toc230330712" w:history="1">
        <w:r w:rsidR="000005C4" w:rsidRPr="002E7131">
          <w:rPr>
            <w:rStyle w:val="a3"/>
          </w:rPr>
          <w:t>Один из крупнейших пенсионных фондов Швейцарии планирует вложить до $1,1 млрд в прямое кредитование, что, как пишет Bloomberg, отражает растущий интерес пенсионных институтов к более доходным активам частного рынка.</w:t>
        </w:r>
        <w:r w:rsidR="000005C4">
          <w:rPr>
            <w:webHidden/>
          </w:rPr>
          <w:tab/>
        </w:r>
        <w:r w:rsidR="000005C4">
          <w:rPr>
            <w:webHidden/>
          </w:rPr>
          <w:fldChar w:fldCharType="begin"/>
        </w:r>
        <w:r w:rsidR="000005C4">
          <w:rPr>
            <w:webHidden/>
          </w:rPr>
          <w:instrText xml:space="preserve"> PAGEREF _Toc230330712 \h </w:instrText>
        </w:r>
        <w:r w:rsidR="000005C4">
          <w:rPr>
            <w:webHidden/>
          </w:rPr>
        </w:r>
        <w:r w:rsidR="000005C4">
          <w:rPr>
            <w:webHidden/>
          </w:rPr>
          <w:fldChar w:fldCharType="separate"/>
        </w:r>
        <w:r w:rsidR="008C244C">
          <w:rPr>
            <w:webHidden/>
          </w:rPr>
          <w:t>88</w:t>
        </w:r>
        <w:r w:rsidR="000005C4">
          <w:rPr>
            <w:webHidden/>
          </w:rPr>
          <w:fldChar w:fldCharType="end"/>
        </w:r>
      </w:hyperlink>
    </w:p>
    <w:p w14:paraId="70CE6AFF" w14:textId="2308AD41" w:rsidR="000005C4" w:rsidRDefault="00E53DE3">
      <w:pPr>
        <w:pStyle w:val="21"/>
        <w:tabs>
          <w:tab w:val="right" w:leader="dot" w:pos="9061"/>
        </w:tabs>
        <w:rPr>
          <w:rFonts w:asciiTheme="minorHAnsi" w:eastAsiaTheme="minorEastAsia" w:hAnsiTheme="minorHAnsi" w:cstheme="minorBidi"/>
          <w:noProof/>
          <w:sz w:val="22"/>
          <w:szCs w:val="22"/>
        </w:rPr>
      </w:pPr>
      <w:hyperlink w:anchor="_Toc230330713" w:history="1">
        <w:r w:rsidR="000005C4" w:rsidRPr="002E7131">
          <w:rPr>
            <w:rStyle w:val="a3"/>
            <w:noProof/>
          </w:rPr>
          <w:t>foro3d.com, 21.05.2026, Французская геронтократия разрушает пенсионную систему</w:t>
        </w:r>
        <w:r w:rsidR="000005C4">
          <w:rPr>
            <w:noProof/>
            <w:webHidden/>
          </w:rPr>
          <w:tab/>
        </w:r>
        <w:r w:rsidR="000005C4">
          <w:rPr>
            <w:noProof/>
            <w:webHidden/>
          </w:rPr>
          <w:fldChar w:fldCharType="begin"/>
        </w:r>
        <w:r w:rsidR="000005C4">
          <w:rPr>
            <w:noProof/>
            <w:webHidden/>
          </w:rPr>
          <w:instrText xml:space="preserve"> PAGEREF _Toc230330713 \h </w:instrText>
        </w:r>
        <w:r w:rsidR="000005C4">
          <w:rPr>
            <w:noProof/>
            <w:webHidden/>
          </w:rPr>
        </w:r>
        <w:r w:rsidR="000005C4">
          <w:rPr>
            <w:noProof/>
            <w:webHidden/>
          </w:rPr>
          <w:fldChar w:fldCharType="separate"/>
        </w:r>
        <w:r w:rsidR="008C244C">
          <w:rPr>
            <w:noProof/>
            <w:webHidden/>
          </w:rPr>
          <w:t>89</w:t>
        </w:r>
        <w:r w:rsidR="000005C4">
          <w:rPr>
            <w:noProof/>
            <w:webHidden/>
          </w:rPr>
          <w:fldChar w:fldCharType="end"/>
        </w:r>
      </w:hyperlink>
    </w:p>
    <w:p w14:paraId="39EBBC96" w14:textId="436C4731" w:rsidR="000005C4" w:rsidRDefault="00E53DE3">
      <w:pPr>
        <w:pStyle w:val="31"/>
        <w:rPr>
          <w:rFonts w:asciiTheme="minorHAnsi" w:eastAsiaTheme="minorEastAsia" w:hAnsiTheme="minorHAnsi" w:cstheme="minorBidi"/>
          <w:sz w:val="22"/>
          <w:szCs w:val="22"/>
        </w:rPr>
      </w:pPr>
      <w:hyperlink w:anchor="_Toc230330714" w:history="1">
        <w:r w:rsidR="000005C4" w:rsidRPr="002E7131">
          <w:rPr>
            <w:rStyle w:val="a3"/>
          </w:rPr>
          <w:t>Франсуа Виллеруа де Гало, управляющий Банка Франции, выступил с прямым предупреждением: геронтократические решения последних десятилетий привели к резкому росту дефицитных расходов на пенсии и здравоохранение. Обозреватель Стефан Лауэр из Le Monde подкрепляет это предупреждение, указывая, что старение населения и взятые на себя социальные обязательства оказывают критическое давление на государственные финансы.</w:t>
        </w:r>
        <w:r w:rsidR="000005C4">
          <w:rPr>
            <w:webHidden/>
          </w:rPr>
          <w:tab/>
        </w:r>
        <w:r w:rsidR="000005C4">
          <w:rPr>
            <w:webHidden/>
          </w:rPr>
          <w:fldChar w:fldCharType="begin"/>
        </w:r>
        <w:r w:rsidR="000005C4">
          <w:rPr>
            <w:webHidden/>
          </w:rPr>
          <w:instrText xml:space="preserve"> PAGEREF _Toc230330714 \h </w:instrText>
        </w:r>
        <w:r w:rsidR="000005C4">
          <w:rPr>
            <w:webHidden/>
          </w:rPr>
        </w:r>
        <w:r w:rsidR="000005C4">
          <w:rPr>
            <w:webHidden/>
          </w:rPr>
          <w:fldChar w:fldCharType="separate"/>
        </w:r>
        <w:r w:rsidR="008C244C">
          <w:rPr>
            <w:webHidden/>
          </w:rPr>
          <w:t>89</w:t>
        </w:r>
        <w:r w:rsidR="000005C4">
          <w:rPr>
            <w:webHidden/>
          </w:rPr>
          <w:fldChar w:fldCharType="end"/>
        </w:r>
      </w:hyperlink>
    </w:p>
    <w:p w14:paraId="23AE9B63" w14:textId="49EDD439" w:rsidR="000005C4" w:rsidRDefault="00E53DE3">
      <w:pPr>
        <w:pStyle w:val="21"/>
        <w:tabs>
          <w:tab w:val="right" w:leader="dot" w:pos="9061"/>
        </w:tabs>
        <w:rPr>
          <w:rFonts w:asciiTheme="minorHAnsi" w:eastAsiaTheme="minorEastAsia" w:hAnsiTheme="minorHAnsi" w:cstheme="minorBidi"/>
          <w:noProof/>
          <w:sz w:val="22"/>
          <w:szCs w:val="22"/>
        </w:rPr>
      </w:pPr>
      <w:hyperlink w:anchor="_Toc230330715" w:history="1">
        <w:r w:rsidR="000005C4" w:rsidRPr="002E7131">
          <w:rPr>
            <w:rStyle w:val="a3"/>
            <w:noProof/>
            <w:lang w:val="en-US"/>
          </w:rPr>
          <w:t>err</w:t>
        </w:r>
        <w:r w:rsidR="000005C4" w:rsidRPr="002E7131">
          <w:rPr>
            <w:rStyle w:val="a3"/>
            <w:noProof/>
          </w:rPr>
          <w:t>.</w:t>
        </w:r>
        <w:r w:rsidR="000005C4" w:rsidRPr="002E7131">
          <w:rPr>
            <w:rStyle w:val="a3"/>
            <w:noProof/>
            <w:lang w:val="en-US"/>
          </w:rPr>
          <w:t>ee</w:t>
        </w:r>
        <w:r w:rsidR="000005C4" w:rsidRPr="002E7131">
          <w:rPr>
            <w:rStyle w:val="a3"/>
            <w:noProof/>
          </w:rPr>
          <w:t>, 21.05.2026, В Германии обсуждают повышение пенсионного возраста до 70 лет</w:t>
        </w:r>
        <w:r w:rsidR="000005C4">
          <w:rPr>
            <w:noProof/>
            <w:webHidden/>
          </w:rPr>
          <w:tab/>
        </w:r>
        <w:r w:rsidR="000005C4">
          <w:rPr>
            <w:noProof/>
            <w:webHidden/>
          </w:rPr>
          <w:fldChar w:fldCharType="begin"/>
        </w:r>
        <w:r w:rsidR="000005C4">
          <w:rPr>
            <w:noProof/>
            <w:webHidden/>
          </w:rPr>
          <w:instrText xml:space="preserve"> PAGEREF _Toc230330715 \h </w:instrText>
        </w:r>
        <w:r w:rsidR="000005C4">
          <w:rPr>
            <w:noProof/>
            <w:webHidden/>
          </w:rPr>
        </w:r>
        <w:r w:rsidR="000005C4">
          <w:rPr>
            <w:noProof/>
            <w:webHidden/>
          </w:rPr>
          <w:fldChar w:fldCharType="separate"/>
        </w:r>
        <w:r w:rsidR="008C244C">
          <w:rPr>
            <w:noProof/>
            <w:webHidden/>
          </w:rPr>
          <w:t>89</w:t>
        </w:r>
        <w:r w:rsidR="000005C4">
          <w:rPr>
            <w:noProof/>
            <w:webHidden/>
          </w:rPr>
          <w:fldChar w:fldCharType="end"/>
        </w:r>
      </w:hyperlink>
    </w:p>
    <w:p w14:paraId="7C8BF715" w14:textId="6EA21623" w:rsidR="000005C4" w:rsidRDefault="00E53DE3">
      <w:pPr>
        <w:pStyle w:val="31"/>
        <w:rPr>
          <w:rFonts w:asciiTheme="minorHAnsi" w:eastAsiaTheme="minorEastAsia" w:hAnsiTheme="minorHAnsi" w:cstheme="minorBidi"/>
          <w:sz w:val="22"/>
          <w:szCs w:val="22"/>
        </w:rPr>
      </w:pPr>
      <w:hyperlink w:anchor="_Toc230330716" w:history="1">
        <w:r w:rsidR="000005C4" w:rsidRPr="002E7131">
          <w:rPr>
            <w:rStyle w:val="a3"/>
          </w:rPr>
          <w:t>В Германии все активнее обсуждается вопрос о том, нужно ли ради обеспечения устойчивости пенсионной системы повысить возраст выхода на пенсию с нынешних 67 до 70 лет. Этот план затронул бы тех, кто родился после 1990 года.</w:t>
        </w:r>
        <w:r w:rsidR="000005C4">
          <w:rPr>
            <w:webHidden/>
          </w:rPr>
          <w:tab/>
        </w:r>
        <w:r w:rsidR="000005C4">
          <w:rPr>
            <w:webHidden/>
          </w:rPr>
          <w:fldChar w:fldCharType="begin"/>
        </w:r>
        <w:r w:rsidR="000005C4">
          <w:rPr>
            <w:webHidden/>
          </w:rPr>
          <w:instrText xml:space="preserve"> PAGEREF _Toc230330716 \h </w:instrText>
        </w:r>
        <w:r w:rsidR="000005C4">
          <w:rPr>
            <w:webHidden/>
          </w:rPr>
        </w:r>
        <w:r w:rsidR="000005C4">
          <w:rPr>
            <w:webHidden/>
          </w:rPr>
          <w:fldChar w:fldCharType="separate"/>
        </w:r>
        <w:r w:rsidR="008C244C">
          <w:rPr>
            <w:webHidden/>
          </w:rPr>
          <w:t>89</w:t>
        </w:r>
        <w:r w:rsidR="000005C4">
          <w:rPr>
            <w:webHidden/>
          </w:rPr>
          <w:fldChar w:fldCharType="end"/>
        </w:r>
      </w:hyperlink>
    </w:p>
    <w:p w14:paraId="15E433F4" w14:textId="391B5DF5" w:rsidR="00A0290C" w:rsidRPr="00F962FE" w:rsidRDefault="0016758D" w:rsidP="00310633">
      <w:pPr>
        <w:rPr>
          <w:b/>
          <w:caps/>
          <w:sz w:val="32"/>
        </w:rPr>
      </w:pPr>
      <w:r w:rsidRPr="00F962FE">
        <w:rPr>
          <w:caps/>
          <w:sz w:val="28"/>
        </w:rPr>
        <w:fldChar w:fldCharType="end"/>
      </w:r>
    </w:p>
    <w:p w14:paraId="6EA9C6EB" w14:textId="77777777" w:rsidR="00D1642B" w:rsidRPr="00F962FE" w:rsidRDefault="00D1642B" w:rsidP="00D1642B">
      <w:pPr>
        <w:pStyle w:val="251"/>
      </w:pPr>
      <w:bookmarkStart w:id="16" w:name="_Toc396864664"/>
      <w:bookmarkStart w:id="17" w:name="_Toc99318652"/>
      <w:bookmarkStart w:id="18" w:name="_Toc230330607"/>
      <w:bookmarkStart w:id="19" w:name="_Toc246216291"/>
      <w:bookmarkStart w:id="20" w:name="_Toc246297418"/>
      <w:bookmarkEnd w:id="8"/>
      <w:bookmarkEnd w:id="9"/>
      <w:bookmarkEnd w:id="10"/>
      <w:bookmarkEnd w:id="11"/>
      <w:bookmarkEnd w:id="12"/>
      <w:bookmarkEnd w:id="13"/>
      <w:bookmarkEnd w:id="14"/>
      <w:bookmarkEnd w:id="15"/>
      <w:r w:rsidRPr="00F962FE">
        <w:lastRenderedPageBreak/>
        <w:t>НОВОСТИ ПЕНСИОННОЙ ОТРАСЛИ</w:t>
      </w:r>
      <w:bookmarkEnd w:id="16"/>
      <w:bookmarkEnd w:id="17"/>
      <w:bookmarkEnd w:id="18"/>
    </w:p>
    <w:p w14:paraId="024116D1" w14:textId="77777777" w:rsidR="00111D7C" w:rsidRPr="00F962FE" w:rsidRDefault="00111D7C" w:rsidP="00111D7C">
      <w:pPr>
        <w:pStyle w:val="10"/>
      </w:pPr>
      <w:bookmarkStart w:id="21" w:name="_Toc99271685"/>
      <w:bookmarkStart w:id="22" w:name="_Toc99318653"/>
      <w:bookmarkStart w:id="23" w:name="_Toc165991072"/>
      <w:bookmarkStart w:id="24" w:name="_Toc230330608"/>
      <w:bookmarkStart w:id="25" w:name="_Toc246987631"/>
      <w:bookmarkStart w:id="26" w:name="_Toc248632297"/>
      <w:bookmarkStart w:id="27" w:name="_Toc251223975"/>
      <w:bookmarkEnd w:id="19"/>
      <w:bookmarkEnd w:id="20"/>
      <w:r w:rsidRPr="00F962FE">
        <w:t>Новости отрасли НПФ</w:t>
      </w:r>
      <w:bookmarkEnd w:id="21"/>
      <w:bookmarkEnd w:id="22"/>
      <w:bookmarkEnd w:id="23"/>
      <w:bookmarkEnd w:id="24"/>
    </w:p>
    <w:p w14:paraId="01DEACBA" w14:textId="77777777" w:rsidR="00077189" w:rsidRPr="00F962FE" w:rsidRDefault="00077189" w:rsidP="00077189">
      <w:pPr>
        <w:pStyle w:val="2"/>
      </w:pPr>
      <w:bookmarkStart w:id="28" w:name="ф8"/>
      <w:bookmarkStart w:id="29" w:name="_Toc230330609"/>
      <w:bookmarkEnd w:id="28"/>
      <w:r w:rsidRPr="00F962FE">
        <w:t>РБК Инвестиции, 21.05.2026, НПФ увеличивает доходность в среднем на 17%: данные мониторинга НАПФ за 2025 год, подробности</w:t>
      </w:r>
      <w:bookmarkEnd w:id="29"/>
    </w:p>
    <w:p w14:paraId="56950AED" w14:textId="77777777" w:rsidR="00077189" w:rsidRPr="00F962FE" w:rsidRDefault="00077189" w:rsidP="00F46010">
      <w:pPr>
        <w:pStyle w:val="3"/>
      </w:pPr>
      <w:bookmarkStart w:id="30" w:name="_Toc230330610"/>
      <w:r w:rsidRPr="00F962FE">
        <w:t xml:space="preserve">Негосударственная пенсия выплачивается дополнительно к страховой пенсии от государства. В среднем размер такой выплаты, формируемой за счет инвестиций, составляет сейчас около </w:t>
      </w:r>
      <w:r w:rsidRPr="00F962FE">
        <w:rPr>
          <w:rFonts w:ascii="Cambria Math" w:hAnsi="Cambria Math" w:cs="Cambria Math"/>
        </w:rPr>
        <w:t>₽</w:t>
      </w:r>
      <w:r w:rsidRPr="00F962FE">
        <w:t>4,7 тыс. в месяц</w:t>
      </w:r>
      <w:bookmarkEnd w:id="30"/>
    </w:p>
    <w:p w14:paraId="2ED0F826" w14:textId="1A39C590" w:rsidR="00077189" w:rsidRPr="00F962FE" w:rsidRDefault="00077189" w:rsidP="00077189">
      <w:r w:rsidRPr="00F962FE">
        <w:t xml:space="preserve">Наличие негосударственной пенсии позволяет увеличить доход пенсионера в среднем на 17% при сопоставлении с размером средней назначенной пенсии по старости в России, говорится в мониторинге Национальной ассоциации негосударственных пенсионных фондов (НАПФ) по итогам 2025 года, который был подготовлен на основе опроса 32 НПФ (есть у </w:t>
      </w:r>
      <w:r w:rsidR="009654AB">
        <w:t>«</w:t>
      </w:r>
      <w:r w:rsidRPr="00F962FE">
        <w:t>РБК Инвестиций</w:t>
      </w:r>
      <w:r w:rsidR="009654AB">
        <w:t>»</w:t>
      </w:r>
      <w:r w:rsidRPr="00F962FE">
        <w:t>).</w:t>
      </w:r>
    </w:p>
    <w:p w14:paraId="21CC9050" w14:textId="77777777" w:rsidR="00077189" w:rsidRPr="00F962FE" w:rsidRDefault="00077189" w:rsidP="00077189">
      <w:r w:rsidRPr="00F962FE">
        <w:t>Средний размер выплачиваемой негосударственной пенсии в опрошенных НПФ составляет ₽4,7 тыс., в то время как размер средней пенсии по старости в России составляет ₽27,2 тыс. (данные Соцфонда на 1 апреля).</w:t>
      </w:r>
    </w:p>
    <w:p w14:paraId="3FC923FB" w14:textId="77777777" w:rsidR="00077189" w:rsidRPr="00F962FE" w:rsidRDefault="00077189" w:rsidP="00077189">
      <w:r w:rsidRPr="00F962FE">
        <w:t>Авторы исследования отмечают, что выплаты по индивидуальным программам негосударственного пенсионного обеспечения (НПО) оказались заметно выше корпоративных. Так, средняя негосударственная пенсия в рамках индивидуального НПО достигла ₽7,5 тыс. в месяц, что на 36% выше уровня предыдущего года. В корпоративных программах средний размер выплат — ₽4,6 тыс. в месяц.</w:t>
      </w:r>
    </w:p>
    <w:p w14:paraId="227622A3" w14:textId="77777777" w:rsidR="00077189" w:rsidRPr="00F962FE" w:rsidRDefault="00077189" w:rsidP="00077189">
      <w:r w:rsidRPr="00F962FE">
        <w:t>По данным исследования, средний размер пожизненной негосударственной пенсии в 2025 году составил ₽3,9 тыс. в месяц, а средний размер срочной негосударственной пенсии — ₽6,7 тыс.</w:t>
      </w:r>
    </w:p>
    <w:p w14:paraId="291B8183" w14:textId="54BC5500" w:rsidR="00077189" w:rsidRPr="00F962FE" w:rsidRDefault="009654AB" w:rsidP="00077189">
      <w:r>
        <w:t>«</w:t>
      </w:r>
      <w:r w:rsidR="00077189" w:rsidRPr="00F962FE">
        <w:t>Негосударственная пенсия постепенно становится важным элементом финансовой устойчивости пенсионеров. Даже относительно небольшие регулярные выплаты позволяют заметно повысить уровень дохода после завершения карьеры. Особенно это важно в условиях, когда люди начинают уделять больше внимания долгосрочным накоплениям и дополнительным источникам дохода на пенсии</w:t>
      </w:r>
      <w:r>
        <w:t>»</w:t>
      </w:r>
      <w:r w:rsidR="00077189" w:rsidRPr="00F962FE">
        <w:t xml:space="preserve">, — рассказал </w:t>
      </w:r>
      <w:r>
        <w:t>«</w:t>
      </w:r>
      <w:r w:rsidR="00077189" w:rsidRPr="00F962FE">
        <w:t>РБК Инвестициям</w:t>
      </w:r>
      <w:r>
        <w:t>»</w:t>
      </w:r>
      <w:r w:rsidR="00077189" w:rsidRPr="00F962FE">
        <w:t xml:space="preserve"> на конференции институциональных инвесторов Investfunds Forum XVII председатель комитета НАПФ по пенсионным и сберегательным продуктам Иван Волков.</w:t>
      </w:r>
    </w:p>
    <w:p w14:paraId="1F443E35" w14:textId="77777777" w:rsidR="00077189" w:rsidRPr="00F962FE" w:rsidRDefault="00077189" w:rsidP="00077189">
      <w:r w:rsidRPr="00F962FE">
        <w:t>По данным НАПФ, по итогам 2025 года 6,3 млн участников НПО получали и формировали негосударственную пенсию, из них:</w:t>
      </w:r>
    </w:p>
    <w:p w14:paraId="181332E6" w14:textId="77777777" w:rsidR="00077189" w:rsidRPr="00F962FE" w:rsidRDefault="00077189" w:rsidP="00077189">
      <w:r w:rsidRPr="00F962FE">
        <w:t>4,2 млн находились в программах корпоративного НПО, в том числе 1,5 млн получателей негосударственной пенсии;</w:t>
      </w:r>
    </w:p>
    <w:p w14:paraId="33946B83" w14:textId="77777777" w:rsidR="00077189" w:rsidRPr="00F962FE" w:rsidRDefault="00077189" w:rsidP="00077189">
      <w:r w:rsidRPr="00F962FE">
        <w:t>2,1 млн — участники программ индивидуального НПО, в том числе 50 тыс. получателей негосударственной пенсии.</w:t>
      </w:r>
    </w:p>
    <w:p w14:paraId="5FED3EC7" w14:textId="77777777" w:rsidR="00077189" w:rsidRPr="00F962FE" w:rsidRDefault="00077189" w:rsidP="00077189">
      <w:r w:rsidRPr="00F962FE">
        <w:lastRenderedPageBreak/>
        <w:t>Совокупный объем пенсионных резервов НПФ по итогам 2025 года приблизился к ₽2 трлн, увеличившись за год на 17%.</w:t>
      </w:r>
    </w:p>
    <w:p w14:paraId="2B8E4F5B" w14:textId="77777777" w:rsidR="00077189" w:rsidRPr="00F962FE" w:rsidRDefault="00077189" w:rsidP="00077189">
      <w:r w:rsidRPr="00F962FE">
        <w:t>Промежуточный итог по доходности за девять месяцев 2025 года у большинства фондов находится на уровне 21%</w:t>
      </w:r>
    </w:p>
    <w:p w14:paraId="0D872197" w14:textId="77777777" w:rsidR="00077189" w:rsidRPr="00F962FE" w:rsidRDefault="00077189" w:rsidP="00077189">
      <w:r w:rsidRPr="00F962FE">
        <w:t>Как формируется негосударственное пенсионное обеспечение (НПО)</w:t>
      </w:r>
    </w:p>
    <w:p w14:paraId="142054EE" w14:textId="77777777" w:rsidR="00077189" w:rsidRPr="00F962FE" w:rsidRDefault="00077189" w:rsidP="00077189">
      <w:r w:rsidRPr="00F962FE">
        <w:t>Негосударственное пенсионное обеспечение (НПО) — это дополнительный и добровольный вид пенсионного обеспечения, который осуществляется на основании договора между участником и негосударственным пенсионным фондом (НПФ).</w:t>
      </w:r>
    </w:p>
    <w:p w14:paraId="3766F558" w14:textId="77777777" w:rsidR="00077189" w:rsidRPr="00F962FE" w:rsidRDefault="00077189" w:rsidP="00077189">
      <w:r w:rsidRPr="00F962FE">
        <w:t>Основная цель НПО — формирование пенсионного капитала для получения дополнительной негосударственной пенсии. НПО может быть личным, когда гражданин самостоятельно заключает договор и осуществляет взносы, или корпоративным — формирование пенсии осуществляет работодатель путем уплаты взносов в пользу работника.</w:t>
      </w:r>
    </w:p>
    <w:p w14:paraId="03DF045E" w14:textId="77777777" w:rsidR="00077189" w:rsidRPr="00F962FE" w:rsidRDefault="00077189" w:rsidP="00077189">
      <w:r w:rsidRPr="00F962FE">
        <w:t>Размер накоплений и выбор НПФ не ограничены законом. При этом участник может выбрать, исходя из взносов, какой размер негосударственной пенсии хотел бы получать, с какой периодичностью и с какого времени.</w:t>
      </w:r>
    </w:p>
    <w:p w14:paraId="1DB743FF" w14:textId="77777777" w:rsidR="00077189" w:rsidRPr="00F962FE" w:rsidRDefault="00077189" w:rsidP="00077189">
      <w:r w:rsidRPr="00F962FE">
        <w:t>Как формируется страховая пенсия по старости</w:t>
      </w:r>
    </w:p>
    <w:p w14:paraId="1AB849CF" w14:textId="77777777" w:rsidR="00077189" w:rsidRPr="00F962FE" w:rsidRDefault="00077189" w:rsidP="00077189">
      <w:r w:rsidRPr="00F962FE">
        <w:t>Страховая пенсия — это пожизненная ежемесячная выплата гражданам, имеющим трудовой (страховой) стаж и достигшим определенного законом возраста.</w:t>
      </w:r>
    </w:p>
    <w:p w14:paraId="2AF43835" w14:textId="77777777" w:rsidR="00077189" w:rsidRPr="00F962FE" w:rsidRDefault="00077189" w:rsidP="00077189">
      <w:r w:rsidRPr="00F962FE">
        <w:t>Страховая пенсия состоит из суммы пенсионных баллов, умноженных на стоимость одного коэффициента (ИПК) в год выхода на пенсию. Стоимость пенсионного коэффициента меняется ежегодно. В 2026 году стоимость ИПК выросла на 7,6%, до ₽156,76.</w:t>
      </w:r>
    </w:p>
    <w:p w14:paraId="761D10F5" w14:textId="77777777" w:rsidR="00077189" w:rsidRPr="00F962FE" w:rsidRDefault="00077189" w:rsidP="00077189">
      <w:r w:rsidRPr="00F962FE">
        <w:t>К страховой части государство доплачивает фиксированную (базовую) пенсию, которая не зависит от стажа. Фиксированная сумма индексируется — например, в 2026 году с учетом индексации по фактической инфляции увеличилась до ₽9584,69.</w:t>
      </w:r>
    </w:p>
    <w:p w14:paraId="542080B0" w14:textId="77777777" w:rsidR="00077189" w:rsidRPr="00F962FE" w:rsidRDefault="00077189" w:rsidP="00077189">
      <w:r w:rsidRPr="00F962FE">
        <w:t>Для назначения страховой пенсии по старости необходимо одновременное соблюдение трех условий:</w:t>
      </w:r>
    </w:p>
    <w:p w14:paraId="7DF5B92C" w14:textId="77777777" w:rsidR="00077189" w:rsidRPr="00F962FE" w:rsidRDefault="00077189" w:rsidP="00077189">
      <w:r w:rsidRPr="00F962FE">
        <w:t>достижение общеустановленного возраста выхода на пенсию (в 2026 году для женщин — 59 лет, для мужчин — 64 года);</w:t>
      </w:r>
    </w:p>
    <w:p w14:paraId="56CDDA00" w14:textId="77777777" w:rsidR="00077189" w:rsidRPr="00F962FE" w:rsidRDefault="00077189" w:rsidP="00077189">
      <w:r w:rsidRPr="00F962FE">
        <w:t>наличие не менее 15 лет страхового стажа;</w:t>
      </w:r>
    </w:p>
    <w:p w14:paraId="32310625" w14:textId="77777777" w:rsidR="00077189" w:rsidRPr="00F962FE" w:rsidRDefault="00077189" w:rsidP="00077189">
      <w:r w:rsidRPr="00F962FE">
        <w:t>наличие пенсионного коэффициента в размере не менее 30 баллов.</w:t>
      </w:r>
    </w:p>
    <w:p w14:paraId="1DC5929C" w14:textId="77777777" w:rsidR="00077189" w:rsidRPr="00F962FE" w:rsidRDefault="00077189" w:rsidP="00077189">
      <w:r w:rsidRPr="00F962FE">
        <w:t>Если не хватает стажа или баллов для получения страховой пенсии по старости, государство назначит социальную пенсию. Право получать социальную пенсию возникает на пять лет позже: например, в 2026 году — с 69 лет у мужчин и 64 лет у женщин.</w:t>
      </w:r>
    </w:p>
    <w:p w14:paraId="3F9623FE" w14:textId="77777777" w:rsidR="00077189" w:rsidRPr="00F962FE" w:rsidRDefault="00077189" w:rsidP="00077189">
      <w:r w:rsidRPr="00F962FE">
        <w:t>По данным Социального фонда России, на 1 апреля средний размер страховой пенсии по старости составляет ₽27 218,9.</w:t>
      </w:r>
    </w:p>
    <w:p w14:paraId="38E942A4" w14:textId="542BDAA3" w:rsidR="00077189" w:rsidRDefault="00E53DE3" w:rsidP="00077189">
      <w:hyperlink r:id="rId8" w:history="1">
        <w:r w:rsidR="00077189" w:rsidRPr="00F962FE">
          <w:rPr>
            <w:rStyle w:val="a3"/>
          </w:rPr>
          <w:t>https://www.rbc.ru/quote/news/article/6a0d6b629a7947069a3864bf</w:t>
        </w:r>
      </w:hyperlink>
    </w:p>
    <w:p w14:paraId="27BB4E1F" w14:textId="7D7A3B7E" w:rsidR="00F25E2E" w:rsidRDefault="00F25E2E" w:rsidP="00F25E2E">
      <w:pPr>
        <w:pStyle w:val="2"/>
      </w:pPr>
      <w:bookmarkStart w:id="31" w:name="_Национальная_Ассоциация_Негосударст"/>
      <w:bookmarkStart w:id="32" w:name="_Toc230330611"/>
      <w:bookmarkEnd w:id="31"/>
      <w:r>
        <w:lastRenderedPageBreak/>
        <w:t>Национальная Ассоциация Негосударственных Пенсионных Фондов, 21.05.2026</w:t>
      </w:r>
      <w:r w:rsidRPr="00F25E2E">
        <w:t xml:space="preserve">, </w:t>
      </w:r>
      <w:r>
        <w:t>Аркадий Недбай рассказал о роли НПФ в развитии экономики России</w:t>
      </w:r>
      <w:bookmarkEnd w:id="32"/>
    </w:p>
    <w:p w14:paraId="57B0D16E" w14:textId="77777777" w:rsidR="00F25E2E" w:rsidRDefault="00F25E2E" w:rsidP="00F25E2E">
      <w:pPr>
        <w:pStyle w:val="3"/>
      </w:pPr>
      <w:bookmarkStart w:id="33" w:name="_Toc230330612"/>
      <w:r>
        <w:t>Председатель Совета НАПФ Аркадий Недбай принял участие в работе XVII конференции институциональных инвесторов Investfunds Forum в Санкт-Петербурге. На пленарной сессии эксперты обозначили основные тренды и направления для укрепления финансового сектора. Дискуссия объединила руководителей управляющих и страховых компаний, представителей Банка России, Министерства финансов и Московской Биржи.</w:t>
      </w:r>
      <w:bookmarkEnd w:id="33"/>
    </w:p>
    <w:p w14:paraId="355F3E75" w14:textId="77777777" w:rsidR="00F25E2E" w:rsidRDefault="00F25E2E" w:rsidP="00F25E2E">
      <w:r>
        <w:t>Как отмечалось в выступлениях, российская экономика в 2025 году сохранила положительную динамику: ВВП впервые превысил 213 трлн рублей, а рост составил 1%. Однако в первом квартале 2026 года зафиксировано снижение индекса ВВП, что требует поиска новых источников финансирования и развития финансового рынка. В этих условиях именно институциональные инвесторы становятся ключевым источником «длинных» денег, необходимых для финансирования масштабных национальных проектов, поддержки отраслей реального сектора и обеспечения устойчивого развития экономики.</w:t>
      </w:r>
    </w:p>
    <w:p w14:paraId="21EBCBA6" w14:textId="77777777" w:rsidR="00F25E2E" w:rsidRDefault="00F25E2E" w:rsidP="00F25E2E">
      <w:r>
        <w:t>В этом контексте особую роль приобретают негосударственные пенсионные фонды (НПФ) как ключевые институциональные инвесторы. Именно они выступают связующим звеном между потребностью экономики в «длинных деньгах» и стратегической задачей обеспечения финансового благополучия граждан.</w:t>
      </w:r>
    </w:p>
    <w:p w14:paraId="6DF05B2B" w14:textId="77777777" w:rsidR="00F25E2E" w:rsidRDefault="00F25E2E" w:rsidP="00F25E2E">
      <w:r>
        <w:t>«Сегодня в нашей стране коэффициент замещения пенсией утраченного заработка составляет всего 27,1%, в то время как международные стандарты требуют не менее 70% для сохранения привычного уровня жизни. Опыт стран, где развиты механизмы частных и корпоративных накоплений, доказывает, что именно многокомпонентная модель обеспечивает устойчивость системы. В этих условиях корпоративные и добровольные пенсионные программы перестают быть просто дополнением к государственной пенсии - они становятся необходимым условием для обеспечения достойного качества жизни после завершения карьеры», - отметил Аркадий Недбай.</w:t>
      </w:r>
    </w:p>
    <w:p w14:paraId="38E685D8" w14:textId="77777777" w:rsidR="00F25E2E" w:rsidRDefault="00F25E2E" w:rsidP="00F25E2E">
      <w:r>
        <w:t>По данным НАПФ, совокупный объем пенсионных сбережений в России достиг 9,5 трлн рублей, что составляет 4,4% ВВП. Однако охват населения программами негосударственного пенсионного обеспечения (НПО) остается низким - лишь 8,5% занятого населения. Для сравнения: в странах с обязательным участием этот показатель приближается к 100%. Аркадий Недбай особо отметил необходимость активного развития корпоративных пенсионных программ (КПП) и привлечения работодателей к участию в программе долгосрочных сбережений (ПДС), что позволит увеличить пенсионные активы и повысить коэффициент замещения до 40% и более.</w:t>
      </w:r>
    </w:p>
    <w:p w14:paraId="7EA987A8" w14:textId="77777777" w:rsidR="00F25E2E" w:rsidRDefault="00F25E2E" w:rsidP="00F25E2E">
      <w:r>
        <w:t>По словам председателя Совета НАПФ, в структуре инвестиций НПФ наблюдается тенденция к увеличению вложений в государственные облигации (ОФЗ), что обеспечивает устойчивость пенсионной системы и способствует развитию национального финансового рынка. Аркадий Недбай подчеркнул, что увеличение инвестиционного ресурса НПФ открывает новые возможности для реализации масштабных национальных проектов.</w:t>
      </w:r>
    </w:p>
    <w:p w14:paraId="48C63037" w14:textId="77777777" w:rsidR="00F25E2E" w:rsidRDefault="00F25E2E" w:rsidP="00F25E2E">
      <w:r>
        <w:lastRenderedPageBreak/>
        <w:t>В качестве дальнейших шагов для развития отрасли эксперт предложил разрешить использование материнского капитала для долгосрочных сбережений и ввести отдельное софинансирование для детских счетов ПДС. Отдельной точкой приложения усилий при этом должно стать создание полноценной системы корпоративных программ как «второй опоры» пенсионной системы. Эти меры, по оценке НАПФ, способны за 5-10 лет увеличить число участников программ НПО в 2,5 раза и привлечь дополнительно до 3 триллионов рублей.</w:t>
      </w:r>
    </w:p>
    <w:p w14:paraId="7634954E" w14:textId="77777777" w:rsidR="00F25E2E" w:rsidRDefault="00F25E2E" w:rsidP="00F25E2E">
      <w:r>
        <w:t>***</w:t>
      </w:r>
    </w:p>
    <w:p w14:paraId="5A50BDAE" w14:textId="77777777" w:rsidR="00F25E2E" w:rsidRDefault="00F25E2E" w:rsidP="00F25E2E">
      <w:r>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6689AF13" w14:textId="77777777" w:rsidR="00F25E2E" w:rsidRDefault="00F25E2E" w:rsidP="00F25E2E">
      <w:r>
        <w:t>НАПФ объединяет 43 организации: 32 НПФ и 11 ассоциированных членов.</w:t>
      </w:r>
    </w:p>
    <w:p w14:paraId="4B0E5733" w14:textId="77777777" w:rsidR="00F25E2E" w:rsidRDefault="00F25E2E" w:rsidP="00F25E2E">
      <w:r>
        <w:t>***</w:t>
      </w:r>
    </w:p>
    <w:p w14:paraId="00341D91" w14:textId="77777777" w:rsidR="00F25E2E" w:rsidRDefault="00F25E2E" w:rsidP="00F25E2E">
      <w:r>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На 1 мая 2026 г. россияне заключили более 12,1 млн договоров ПДС на общую сумму свыше 937,6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61552E1D" w14:textId="7600B3F6" w:rsidR="00F25E2E" w:rsidRPr="00A14ABB" w:rsidRDefault="00E53DE3" w:rsidP="00F25E2E">
      <w:hyperlink r:id="rId9" w:history="1">
        <w:r w:rsidR="00F25E2E" w:rsidRPr="004C06DF">
          <w:rPr>
            <w:rStyle w:val="a3"/>
          </w:rPr>
          <w:t>https://www.napf.ru/news/napf_news_market/arkadiy-nedbay-rasskazal-o-roli-npf-v-razvitii-ekonomiki-rossii/</w:t>
        </w:r>
      </w:hyperlink>
      <w:r w:rsidR="00F25E2E">
        <w:t xml:space="preserve"> </w:t>
      </w:r>
    </w:p>
    <w:p w14:paraId="696051DE" w14:textId="4BFF1D06" w:rsidR="00AB73B3" w:rsidRPr="00F962FE" w:rsidRDefault="00AB73B3" w:rsidP="00AB73B3">
      <w:pPr>
        <w:pStyle w:val="2"/>
      </w:pPr>
      <w:bookmarkStart w:id="34" w:name="_Toc230330613"/>
      <w:r w:rsidRPr="00F962FE">
        <w:t xml:space="preserve">Ваш Пенсионный Брокер, 21.05.2026, Об аннулировании лицензии АО </w:t>
      </w:r>
      <w:r w:rsidR="009654AB">
        <w:t>«</w:t>
      </w:r>
      <w:r w:rsidRPr="00F962FE">
        <w:t>ФРК</w:t>
      </w:r>
      <w:r w:rsidR="009654AB">
        <w:t>»</w:t>
      </w:r>
      <w:bookmarkEnd w:id="34"/>
    </w:p>
    <w:p w14:paraId="2F3196F4" w14:textId="2D519C17" w:rsidR="00AB73B3" w:rsidRPr="00F962FE" w:rsidRDefault="00AB73B3" w:rsidP="00F46010">
      <w:pPr>
        <w:pStyle w:val="3"/>
      </w:pPr>
      <w:bookmarkStart w:id="35" w:name="_Toc230330614"/>
      <w:r w:rsidRPr="00F962FE">
        <w:t xml:space="preserve">Банк России 19.05.2026 принял решение аннулировать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28.01.2025 № 22-000-0-00133, выданную акционерному обществу </w:t>
      </w:r>
      <w:r w:rsidR="009654AB">
        <w:t>«</w:t>
      </w:r>
      <w:r w:rsidRPr="00F962FE">
        <w:t>Фондовая регистрационная компания</w:t>
      </w:r>
      <w:r w:rsidR="009654AB">
        <w:t>»</w:t>
      </w:r>
      <w:r w:rsidRPr="00F962FE">
        <w:t xml:space="preserve"> (ОГРН 1247700798718; ИНН 9718273177), на основании заявления об отказе от лицензии.</w:t>
      </w:r>
      <w:bookmarkEnd w:id="35"/>
    </w:p>
    <w:p w14:paraId="161503B4" w14:textId="7619EE1A" w:rsidR="00111D7C" w:rsidRPr="00F962FE" w:rsidRDefault="00E53DE3" w:rsidP="00AB73B3">
      <w:hyperlink r:id="rId10" w:anchor="respond" w:history="1">
        <w:r w:rsidR="00AB73B3" w:rsidRPr="00F962FE">
          <w:rPr>
            <w:rStyle w:val="a3"/>
          </w:rPr>
          <w:t>http://pbroker.ru/?p=82203#respond</w:t>
        </w:r>
      </w:hyperlink>
    </w:p>
    <w:p w14:paraId="20A4F44F" w14:textId="77777777" w:rsidR="00AB73B3" w:rsidRPr="00F962FE" w:rsidRDefault="00AB73B3" w:rsidP="00AB73B3"/>
    <w:p w14:paraId="3F3BD793" w14:textId="77777777" w:rsidR="00111D7C" w:rsidRPr="00F962FE" w:rsidRDefault="00111D7C" w:rsidP="00111D7C">
      <w:pPr>
        <w:pStyle w:val="10"/>
      </w:pPr>
      <w:bookmarkStart w:id="36" w:name="_Toc165991073"/>
      <w:bookmarkStart w:id="37" w:name="_Toc230330615"/>
      <w:bookmarkStart w:id="38" w:name="_Toc99271691"/>
      <w:bookmarkStart w:id="39" w:name="_Toc99318654"/>
      <w:bookmarkStart w:id="40" w:name="_Toc99318783"/>
      <w:bookmarkStart w:id="41" w:name="_Toc396864672"/>
      <w:r w:rsidRPr="00F962FE">
        <w:lastRenderedPageBreak/>
        <w:t>Программа долгосрочных сбережений</w:t>
      </w:r>
      <w:bookmarkEnd w:id="36"/>
      <w:bookmarkEnd w:id="37"/>
    </w:p>
    <w:p w14:paraId="0795ACBC" w14:textId="15B9A39E" w:rsidR="00A74577" w:rsidRPr="00F962FE" w:rsidRDefault="00A74577" w:rsidP="00A74577">
      <w:pPr>
        <w:pStyle w:val="2"/>
      </w:pPr>
      <w:bookmarkStart w:id="42" w:name="ф1"/>
      <w:bookmarkStart w:id="43" w:name="_Toc230330616"/>
      <w:bookmarkEnd w:id="42"/>
      <w:r w:rsidRPr="00F962FE">
        <w:t>РБК Инвестиции, 21.05.2026, Маткапитал назвали будущим драйвером программы долгосрочных сбережений</w:t>
      </w:r>
      <w:bookmarkEnd w:id="43"/>
    </w:p>
    <w:p w14:paraId="14105E79" w14:textId="485301BF" w:rsidR="00A74577" w:rsidRPr="00F962FE" w:rsidRDefault="00A74577" w:rsidP="00F46010">
      <w:pPr>
        <w:pStyle w:val="3"/>
      </w:pPr>
      <w:bookmarkStart w:id="44" w:name="_Toc230330617"/>
      <w:r w:rsidRPr="00F962FE">
        <w:t>НПФ предлагают расширить возможности долгосрочных накоплений участников программы путем перевода в ПДС средств материнского капитала. Больше половины фондов поддерживают такое решение, посчитали в НАПФ.</w:t>
      </w:r>
      <w:bookmarkEnd w:id="44"/>
    </w:p>
    <w:p w14:paraId="530507F2" w14:textId="066EE3C5" w:rsidR="00A74577" w:rsidRPr="00F962FE" w:rsidRDefault="00A74577" w:rsidP="00A74577">
      <w:r w:rsidRPr="00F962FE">
        <w:t xml:space="preserve">Негосударственные пенсионные фонды (НПФ) видят значительный потенциал в развитии семейных форматов программы долгосрочных сбережений (ПДС), включая возможность использования средств материнского капитала для формирования долгосрочных накоплений. Об этом говорится в мониторинге Национальной ассоциации негосударственных пенсионных фондов (НАПФ) по итогам 2025 года, который был подготовлен на основе опроса 32 НПФ (есть у </w:t>
      </w:r>
      <w:r w:rsidR="009654AB">
        <w:t>«</w:t>
      </w:r>
      <w:r w:rsidRPr="00F962FE">
        <w:t>РБК Инвестиций</w:t>
      </w:r>
      <w:r w:rsidR="009654AB">
        <w:t>»</w:t>
      </w:r>
      <w:r w:rsidRPr="00F962FE">
        <w:t>).</w:t>
      </w:r>
    </w:p>
    <w:p w14:paraId="030EAD67" w14:textId="77777777" w:rsidR="00A74577" w:rsidRPr="00F962FE" w:rsidRDefault="00A74577" w:rsidP="00A74577">
      <w:r w:rsidRPr="00F962FE">
        <w:t>По данным исследования, 55% НПФ считают использование маткапитала в ПДС одним из ключевых факторов будущего роста спроса на программу. Речь идет как о возможности формирования накоплений в пользу детей, так и о направлении средств на собственные долгосрочные сбережения родителей.</w:t>
      </w:r>
    </w:p>
    <w:p w14:paraId="651EFDC4" w14:textId="207E43D1" w:rsidR="00A74577" w:rsidRPr="00F962FE" w:rsidRDefault="00A74577" w:rsidP="00A74577">
      <w:r w:rsidRPr="00F962FE">
        <w:t xml:space="preserve">Авторы исследования отмечают, что 52% фондов также поддерживают создание специальных семейных условий в ПДС и развитие </w:t>
      </w:r>
      <w:r w:rsidR="009654AB">
        <w:t>«</w:t>
      </w:r>
      <w:r w:rsidRPr="00F962FE">
        <w:t>детских</w:t>
      </w:r>
      <w:r w:rsidR="009654AB">
        <w:t>»</w:t>
      </w:r>
      <w:r w:rsidRPr="00F962FE">
        <w:t xml:space="preserve"> форматов программы. Еще 52% участников рынка называют важным расширение налоговых стимулов для семейных долгосрочных накоплений.</w:t>
      </w:r>
    </w:p>
    <w:p w14:paraId="70FA2EA1" w14:textId="77777777" w:rsidR="00A74577" w:rsidRPr="00F962FE" w:rsidRDefault="00A74577" w:rsidP="00A74577">
      <w:r w:rsidRPr="00F962FE">
        <w:t>С 1 сентября каждый родитель, который будет инвестировать в пользу своих детей, сможет освободить от уплаты НДФЛ по ₽500 тыс. При этом возраст ребенка не должен превышать 18 лет или 24 года для тех, кто учится очно.</w:t>
      </w:r>
    </w:p>
    <w:p w14:paraId="48DBD2F2" w14:textId="77777777" w:rsidR="00A74577" w:rsidRPr="00F962FE" w:rsidRDefault="00A74577" w:rsidP="00A74577">
      <w:r w:rsidRPr="00F962FE">
        <w:t>Для того чтобы у родителей появилось право на повышенный вычет по долгосрочным сбережениям, они должны полностью использовать свои собственные вычеты — то есть внести по ₽400 тыс. на свои ИИС/ПДС/НПО — и тогда смогут пополнить еще на ₽100 тыс. ИИС/ПДС/НПО ребенка и заявить по ним вычет.</w:t>
      </w:r>
    </w:p>
    <w:p w14:paraId="34385C84" w14:textId="0DC4CFD6" w:rsidR="00A74577" w:rsidRPr="00F962FE" w:rsidRDefault="009654AB" w:rsidP="00A74577">
      <w:r>
        <w:t>«</w:t>
      </w:r>
      <w:r w:rsidR="00A74577" w:rsidRPr="00F962FE">
        <w:t>Мы видим, что ПДС постепенно начинает все больше восприниматься как инструмент семейного финансового планирования. Возможность использования материнского капитала в программе могла бы помочь семьям формировать долгосрочные накопления на образование ребенка, первое жилье или дополнительный капитал на будущее. При этом семейные форматы ПДС потенциально способны повысить вовлеченность молодых семей в долгосрочные сбережения</w:t>
      </w:r>
      <w:r>
        <w:t>»</w:t>
      </w:r>
      <w:r w:rsidR="00A74577" w:rsidRPr="00F962FE">
        <w:t xml:space="preserve">, — прокомментировал </w:t>
      </w:r>
      <w:r>
        <w:t>«</w:t>
      </w:r>
      <w:r w:rsidR="00A74577" w:rsidRPr="00F962FE">
        <w:t>РБК Инвестициям</w:t>
      </w:r>
      <w:r>
        <w:t>»</w:t>
      </w:r>
      <w:r w:rsidR="00A74577" w:rsidRPr="00F962FE">
        <w:t xml:space="preserve"> на конференции институциональных инвесторов Investfunds Forum XVII результаты мониторинга председатель комитета НАПФ по пенсионным и сберегательным продуктам Иван Волков.</w:t>
      </w:r>
    </w:p>
    <w:p w14:paraId="7141FC2E" w14:textId="77777777" w:rsidR="00A74577" w:rsidRPr="00F962FE" w:rsidRDefault="00A74577" w:rsidP="00A74577">
      <w:r w:rsidRPr="00F962FE">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 д. Участники программы также могут перевести накопительную часть пенсии на счет ПДС.</w:t>
      </w:r>
    </w:p>
    <w:p w14:paraId="0B7474D0" w14:textId="77777777" w:rsidR="00A74577" w:rsidRPr="00F962FE" w:rsidRDefault="00A74577" w:rsidP="00A74577">
      <w:r w:rsidRPr="00F962FE">
        <w:lastRenderedPageBreak/>
        <w:t>При желании можно заключить договор долгосрочных сбережений в пользу ребенка или другого человека (для получения налогового вычета их должно быть не более трех штук). Чтобы начать формировать сбережения, необходимо заключить договор с НПФ, который является оператором программы.</w:t>
      </w:r>
    </w:p>
    <w:p w14:paraId="0DB20C08" w14:textId="77777777" w:rsidR="00A74577" w:rsidRPr="00F962FE" w:rsidRDefault="00A74577" w:rsidP="00A74577">
      <w:r w:rsidRPr="00F962FE">
        <w:t>По данным Банка России, на 1 мая заключено 12,1 млн договоров, а объем привлечения составляет ₽938 млрд.</w:t>
      </w:r>
    </w:p>
    <w:p w14:paraId="028458CA" w14:textId="64280E2F" w:rsidR="00A74577" w:rsidRPr="00F962FE" w:rsidRDefault="00A74577" w:rsidP="00A74577">
      <w:r w:rsidRPr="00F962FE">
        <w:t xml:space="preserve">В марте 2026 года представители НПФ выступили с инициативой о переводе маткапитала в программу долгосрочных сбережений (ПДС) в рамках II ежегодного Форума лидеров рынка управления активами, организованного рейтинговым агентством </w:t>
      </w:r>
      <w:r w:rsidR="009654AB">
        <w:t>«</w:t>
      </w:r>
      <w:r w:rsidRPr="00F962FE">
        <w:t>Эксперт РА</w:t>
      </w:r>
      <w:r w:rsidR="009654AB">
        <w:t>»</w:t>
      </w:r>
      <w:r w:rsidRPr="00F962FE">
        <w:t>. Тогда участники отмечали, что находятся в диалоге с Министерством финансов по поводу такой возможности.</w:t>
      </w:r>
    </w:p>
    <w:p w14:paraId="2A4EF49B" w14:textId="77777777" w:rsidR="00A74577" w:rsidRPr="00F962FE" w:rsidRDefault="00A74577" w:rsidP="00A74577">
      <w:r w:rsidRPr="00F962FE">
        <w:t>Весной 2025 года об обсуждении властями идеи направлять маткапитал в инструменты семейных инвестиций (ПДС, ИИС-3, НСЖ) участники рынка уже говорили, а глава комитета Госдумы по финрынку Анатолий Аксаков оценивал ее положительно.</w:t>
      </w:r>
    </w:p>
    <w:p w14:paraId="320AB322" w14:textId="77777777" w:rsidR="00A74577" w:rsidRPr="00F962FE" w:rsidRDefault="00A74577" w:rsidP="00A74577">
      <w:r w:rsidRPr="00F962FE">
        <w:t>Материнский (семейный) капитал — это государственная мера поддержки семей. На данный момент программа материнского капитала действует до 2030 года.</w:t>
      </w:r>
    </w:p>
    <w:p w14:paraId="5F86DB25" w14:textId="77777777" w:rsidR="00A74577" w:rsidRPr="00F962FE" w:rsidRDefault="00A74577" w:rsidP="00A74577">
      <w:r w:rsidRPr="00F962FE">
        <w:t>Материнский капитал, согласно текущему законодательству, можно потратить на улучшение жилищных условий (покупку квартиры, в том числе в ипотеку, строительство и реконструкцию жилья), на образование детей, использовать в качестве накопительной части пенсии для матери или отца, на товары и услуги для детей-инвалидов, ежемесячные выплаты.</w:t>
      </w:r>
    </w:p>
    <w:p w14:paraId="5391F255" w14:textId="77777777" w:rsidR="00A74577" w:rsidRPr="00F962FE" w:rsidRDefault="00A74577" w:rsidP="00A74577">
      <w:r w:rsidRPr="00F962FE">
        <w:t>Сейчас допускается отзыв маткапитала из пенсионных накоплений, если накопительная пенсия еще не назначена. Впоследствии возращенным маткапиталом можно распорядиться по другим установленным законодательством направлениям.</w:t>
      </w:r>
    </w:p>
    <w:p w14:paraId="7B79A2A3" w14:textId="2E01516A" w:rsidR="00A74577" w:rsidRPr="006E03C9" w:rsidRDefault="00E53DE3" w:rsidP="00A74577">
      <w:hyperlink r:id="rId11" w:history="1">
        <w:r w:rsidR="00A74577" w:rsidRPr="00F962FE">
          <w:rPr>
            <w:rStyle w:val="a3"/>
          </w:rPr>
          <w:t>https://www.rbc.ru/quote/news/article/6a0d601a9a7947ff7a86af2b</w:t>
        </w:r>
      </w:hyperlink>
      <w:r w:rsidR="00A74577" w:rsidRPr="00F962FE">
        <w:t xml:space="preserve"> </w:t>
      </w:r>
    </w:p>
    <w:p w14:paraId="3E8BAD26" w14:textId="38DF7C00" w:rsidR="00927192" w:rsidRPr="00927192" w:rsidRDefault="00927192" w:rsidP="00927192">
      <w:pPr>
        <w:pStyle w:val="2"/>
      </w:pPr>
      <w:bookmarkStart w:id="45" w:name="_Газета.ru,_22.05.2026,_Стало"/>
      <w:bookmarkStart w:id="46" w:name="_Toc230330618"/>
      <w:bookmarkEnd w:id="45"/>
      <w:r w:rsidRPr="00927192">
        <w:t>Газета.</w:t>
      </w:r>
      <w:r w:rsidRPr="00927192">
        <w:rPr>
          <w:lang w:val="en-US"/>
        </w:rPr>
        <w:t>ru</w:t>
      </w:r>
      <w:r w:rsidRPr="00927192">
        <w:t>, 22.05.2026, Стало известно, кто из россиян формирует долгосрочные сбережения</w:t>
      </w:r>
      <w:bookmarkEnd w:id="46"/>
    </w:p>
    <w:p w14:paraId="0F7E5656" w14:textId="77777777" w:rsidR="00927192" w:rsidRPr="00927192" w:rsidRDefault="00927192" w:rsidP="00927192">
      <w:pPr>
        <w:pStyle w:val="3"/>
      </w:pPr>
      <w:bookmarkStart w:id="47" w:name="_Toc230330619"/>
      <w:r w:rsidRPr="00927192">
        <w:t>На женщин пришлось 85% новых участников программы долгосрочных сбережений по итогам 2025 года против 68% годом ранее. Об этом говорится в мониторинге Национальной ассоциации негосударственных пенсионных фондов (НАПФ), который поступил в редакцию «Газеты.</w:t>
      </w:r>
      <w:r w:rsidRPr="00927192">
        <w:rPr>
          <w:lang w:val="en-US"/>
        </w:rPr>
        <w:t>Ru</w:t>
      </w:r>
      <w:r w:rsidRPr="00927192">
        <w:t>».</w:t>
      </w:r>
      <w:bookmarkEnd w:id="47"/>
      <w:r w:rsidRPr="00927192">
        <w:t xml:space="preserve"> </w:t>
      </w:r>
    </w:p>
    <w:p w14:paraId="7CC2D850" w14:textId="77777777" w:rsidR="00927192" w:rsidRPr="00927192" w:rsidRDefault="00927192" w:rsidP="00927192">
      <w:r w:rsidRPr="00927192">
        <w:t>Всего к концу 2025 года в ПДС было заключено более 10 млн договоров, а объем привлеченных средств превысил 560 млрд рублей. Только за 2025 год в программу пришли 6,7 млн человек.</w:t>
      </w:r>
    </w:p>
    <w:p w14:paraId="59F1624F" w14:textId="77777777" w:rsidR="00927192" w:rsidRPr="00927192" w:rsidRDefault="00927192" w:rsidP="00927192">
      <w:r w:rsidRPr="00927192">
        <w:t>По данным НАПФ, женщины по итогам года составили более 6,1 млн участников программы. При этом основную аудиторию ПДС по-прежнему формируют россияне старше 45 лет — на них приходится более 7,2 млн участников и основной объем взносов в программу.</w:t>
      </w:r>
    </w:p>
    <w:p w14:paraId="1C554419" w14:textId="77777777" w:rsidR="00927192" w:rsidRPr="00927192" w:rsidRDefault="00927192" w:rsidP="00927192">
      <w:r w:rsidRPr="00927192">
        <w:t xml:space="preserve">Участники рынка связывают рост интереса к ПДС со стороны женщин с повышенным вниманием к семейным финансам, долгосрочным накоплениям и дополнительным источникам дохода в будущем. Одновременно фонды считают перспективным </w:t>
      </w:r>
      <w:r w:rsidRPr="00927192">
        <w:lastRenderedPageBreak/>
        <w:t>дальнейшее развитие семейных форматов программы. Так, 55% НПФ поддерживают возможность использования материнского капитала в ПДС, а 52% участников рынка выступают за специальные семейные условия и развитие «детского» ПДС. Среди других факторов роста спроса фонды называют расширение налоговых стимулов, а также упрощение способов подключения к программе — в том числе через «Госуслуги», МФЦ и цифровые платформы.</w:t>
      </w:r>
    </w:p>
    <w:p w14:paraId="0E222CEE" w14:textId="77777777" w:rsidR="00927192" w:rsidRPr="00CB7BDB" w:rsidRDefault="00927192" w:rsidP="00927192">
      <w:r w:rsidRPr="00CB7BDB">
        <w:t>«Мы видим, что ПДС постепенно перестает восприниматься как исключительно «пенсионный» продукт. Для многих семей это уже инструмент долгосрочного финансового планирования. Особенно заметен рост вовлеченности женщин — именно они сегодня чаще принимают решения о долгосрочных накоплениях, формировании финансовой подушки и будущих семейных сбережениях. Следующим этапом развития программы могут стать семейные и детские форматы ПДС, включая возможное использование материнского капитала», — сказал председатель комитета НАПФ по пенсионным и сберегательным продуктам Иван Волков.</w:t>
      </w:r>
    </w:p>
    <w:p w14:paraId="52B001E3" w14:textId="48433AA1" w:rsidR="00927192" w:rsidRPr="00CB7BDB" w:rsidRDefault="00E53DE3" w:rsidP="00927192">
      <w:hyperlink r:id="rId12" w:history="1">
        <w:r w:rsidR="00927192" w:rsidRPr="009A05C3">
          <w:rPr>
            <w:rStyle w:val="a3"/>
            <w:lang w:val="en-US"/>
          </w:rPr>
          <w:t>https</w:t>
        </w:r>
        <w:r w:rsidR="00927192" w:rsidRPr="00CB7BDB">
          <w:rPr>
            <w:rStyle w:val="a3"/>
          </w:rPr>
          <w:t>://</w:t>
        </w:r>
        <w:r w:rsidR="00927192" w:rsidRPr="009A05C3">
          <w:rPr>
            <w:rStyle w:val="a3"/>
            <w:lang w:val="en-US"/>
          </w:rPr>
          <w:t>www</w:t>
        </w:r>
        <w:r w:rsidR="00927192" w:rsidRPr="00CB7BDB">
          <w:rPr>
            <w:rStyle w:val="a3"/>
          </w:rPr>
          <w:t>.</w:t>
        </w:r>
        <w:r w:rsidR="00927192" w:rsidRPr="009A05C3">
          <w:rPr>
            <w:rStyle w:val="a3"/>
            <w:lang w:val="en-US"/>
          </w:rPr>
          <w:t>gazeta</w:t>
        </w:r>
        <w:r w:rsidR="00927192" w:rsidRPr="00CB7BDB">
          <w:rPr>
            <w:rStyle w:val="a3"/>
          </w:rPr>
          <w:t>.</w:t>
        </w:r>
        <w:r w:rsidR="00927192" w:rsidRPr="009A05C3">
          <w:rPr>
            <w:rStyle w:val="a3"/>
            <w:lang w:val="en-US"/>
          </w:rPr>
          <w:t>press</w:t>
        </w:r>
        <w:r w:rsidR="00927192" w:rsidRPr="00CB7BDB">
          <w:rPr>
            <w:rStyle w:val="a3"/>
          </w:rPr>
          <w:t>/</w:t>
        </w:r>
        <w:r w:rsidR="00927192" w:rsidRPr="009A05C3">
          <w:rPr>
            <w:rStyle w:val="a3"/>
            <w:lang w:val="en-US"/>
          </w:rPr>
          <w:t>business</w:t>
        </w:r>
        <w:r w:rsidR="00927192" w:rsidRPr="00CB7BDB">
          <w:rPr>
            <w:rStyle w:val="a3"/>
          </w:rPr>
          <w:t>/</w:t>
        </w:r>
        <w:r w:rsidR="00927192" w:rsidRPr="009A05C3">
          <w:rPr>
            <w:rStyle w:val="a3"/>
            <w:lang w:val="en-US"/>
          </w:rPr>
          <w:t>news</w:t>
        </w:r>
        <w:r w:rsidR="00927192" w:rsidRPr="00CB7BDB">
          <w:rPr>
            <w:rStyle w:val="a3"/>
          </w:rPr>
          <w:t>/2026/05/22/28515679.</w:t>
        </w:r>
        <w:r w:rsidR="00927192" w:rsidRPr="009A05C3">
          <w:rPr>
            <w:rStyle w:val="a3"/>
            <w:lang w:val="en-US"/>
          </w:rPr>
          <w:t>shtml</w:t>
        </w:r>
      </w:hyperlink>
      <w:r w:rsidR="00927192" w:rsidRPr="00CB7BDB">
        <w:t xml:space="preserve"> </w:t>
      </w:r>
    </w:p>
    <w:p w14:paraId="35ED49DD" w14:textId="77777777" w:rsidR="001924D7" w:rsidRPr="00F962FE" w:rsidRDefault="001924D7" w:rsidP="001924D7">
      <w:pPr>
        <w:pStyle w:val="2"/>
      </w:pPr>
      <w:bookmarkStart w:id="48" w:name="ф2"/>
      <w:bookmarkStart w:id="49" w:name="_Toc230330620"/>
      <w:bookmarkEnd w:id="48"/>
      <w:r w:rsidRPr="00F962FE">
        <w:t>Псковская лента новостей, 21.05.2026, Как сегодня копить без риска</w:t>
      </w:r>
      <w:bookmarkEnd w:id="49"/>
    </w:p>
    <w:p w14:paraId="6B3771E2" w14:textId="77777777" w:rsidR="001924D7" w:rsidRPr="00F962FE" w:rsidRDefault="001924D7" w:rsidP="00F46010">
      <w:pPr>
        <w:pStyle w:val="3"/>
      </w:pPr>
      <w:bookmarkStart w:id="50" w:name="_Toc230330621"/>
      <w:r w:rsidRPr="00F962FE">
        <w:t>В наше время, когда цены растут буквально на все, копить кажется сомнительной идеей. И это отчасти так - инфляция, рост тарифов могут превратить любую финансовую подушку в тонкий пледик. Но делать сбережения можно и без риска их потерять. С 2024 года в нашей стране работает программа долгосрочных сбережений, в рамках которой можно накопить необходимую сумму с поддержкой государства. О том, как работает этот инструмент и какую сумму можно накопить, Псковской Ленте Новостей рассказал Андрей Копосов, региональный директор ПСБ в Пскове.</w:t>
      </w:r>
      <w:bookmarkEnd w:id="50"/>
      <w:r w:rsidRPr="00F962FE">
        <w:t xml:space="preserve"> </w:t>
      </w:r>
    </w:p>
    <w:p w14:paraId="4918D9B2" w14:textId="77777777" w:rsidR="001924D7" w:rsidRPr="00F962FE" w:rsidRDefault="001924D7" w:rsidP="001924D7">
      <w:r w:rsidRPr="00F962FE">
        <w:t>- Что такое программа долгосрочных сбережений (ПДС) и как она работает?</w:t>
      </w:r>
    </w:p>
    <w:p w14:paraId="59645F66" w14:textId="77777777" w:rsidR="001924D7" w:rsidRPr="00F962FE" w:rsidRDefault="001924D7" w:rsidP="001924D7">
      <w:r w:rsidRPr="00F962FE">
        <w:t>- Это эффективный инструмент для сбережений. У программы есть целый ряд преимуществ, которые отличают ее от других сберегательных продуктов: во-первых, софинансирование от государства, во-вторых, налоговые льготы и, в-третьих, инвестиционный доход от негосударственного пенсионного фонда (НПФ). Договор ПДС можно заключить в свою пользу, а также в пользу другого человека, например, ребенка, родителя или близких.</w:t>
      </w:r>
    </w:p>
    <w:p w14:paraId="7AACAECF" w14:textId="77777777" w:rsidR="001924D7" w:rsidRPr="00F962FE" w:rsidRDefault="001924D7" w:rsidP="001924D7">
      <w:r w:rsidRPr="00F962FE">
        <w:t>Государство софинансирует взносы граждан по договору долгосрочных сбережений в течение 10 лет. Размер софинансирования зависит от размера взносов участника за год и его среднемесячного дохода. Максимальная сумма ― 36 тысяч рублей в год. Также по договорам ПДС ежегодно можно получать повышенный налоговый вычет до 88 тысяч рублей (1), а в пользу ребенка - до 110 тысяч рублей (2). Кроме того, на все средства в программе негосударственный пенсионный фонд ежегодно начисляет инвестиционный доход. Например, в НПФ ПСБ за период действия программы долгосрочных сбережений среднегодовая доходность на счетах клиентов составила 17,3% (3) годовых. Деятельность негосударственных пенсионных фондов строго регулируется Банком России, их проверенные временем стратегии безопасны для формирования накоплений.</w:t>
      </w:r>
    </w:p>
    <w:p w14:paraId="4DBB2479" w14:textId="77777777" w:rsidR="001924D7" w:rsidRPr="00F962FE" w:rsidRDefault="001924D7" w:rsidP="001924D7">
      <w:r w:rsidRPr="00F962FE">
        <w:lastRenderedPageBreak/>
        <w:t>- И сколько можно накопить?</w:t>
      </w:r>
    </w:p>
    <w:p w14:paraId="1F7317BE" w14:textId="77777777" w:rsidR="001924D7" w:rsidRPr="00F962FE" w:rsidRDefault="001924D7" w:rsidP="001924D7">
      <w:r w:rsidRPr="00F962FE">
        <w:t>- Даже имея средний доход, можно накопить крупную сумму денег за относительно небольшой период времени. Например, женщине 40 лет со среднемесячным доходом до 80 тысяч рублей нужно откладывать всего по 3 тысячи рублей в месяц. Тогда к 55 годам она получит на счете более 2,9 миллиона рублей. При этом ее личные взносы могут составить порядка 555 тысяч рублей (4). Участвуя в программе, она сможет забрать все деньги сразу (более 2,9 миллиона рублей) или получать их по частям. Например, в течение 5 лет по 49 362 рублей в месяц. Еще один вариант — по 8 410 рублей в месяц пожизненно. Если же она переведет в ПДС свои пенсионные накопления из системы обязательного пенсионного страхования и начнет реинвестировать налоговые вычеты, то итоговая сумма станет еще больше.</w:t>
      </w:r>
    </w:p>
    <w:p w14:paraId="1D628913" w14:textId="77777777" w:rsidR="001924D7" w:rsidRPr="00F962FE" w:rsidRDefault="001924D7" w:rsidP="001924D7">
      <w:r w:rsidRPr="00F962FE">
        <w:t>- Получается, это программа подходит для людей предпенсионного возраста?</w:t>
      </w:r>
    </w:p>
    <w:p w14:paraId="68316874" w14:textId="05649C23" w:rsidR="001924D7" w:rsidRPr="00F962FE" w:rsidRDefault="001924D7" w:rsidP="001924D7">
      <w:r w:rsidRPr="00F962FE">
        <w:t xml:space="preserve">- Провайдерами ПДС являются негосударственные пенсионные фонды, и может сложиться впечатление, что это </w:t>
      </w:r>
      <w:r w:rsidR="009654AB">
        <w:t>«</w:t>
      </w:r>
      <w:r w:rsidRPr="00F962FE">
        <w:t>копилка</w:t>
      </w:r>
      <w:r w:rsidR="009654AB">
        <w:t>»</w:t>
      </w:r>
      <w:r w:rsidRPr="00F962FE">
        <w:t xml:space="preserve"> для пенсионеров. Но это инструмент сбережений для людей разного возраста, в том числе, и для молодежи. У каждого человека могут быть свои цели: прибавка к будущей пенсии, образование ребенка, улучшение жилищных условий, создание </w:t>
      </w:r>
      <w:r w:rsidR="009654AB">
        <w:t>«</w:t>
      </w:r>
      <w:r w:rsidRPr="00F962FE">
        <w:t>подушки безопасности</w:t>
      </w:r>
      <w:r w:rsidR="009654AB">
        <w:t>»</w:t>
      </w:r>
      <w:r w:rsidRPr="00F962FE">
        <w:t>.</w:t>
      </w:r>
    </w:p>
    <w:p w14:paraId="4A812014" w14:textId="77777777" w:rsidR="001924D7" w:rsidRPr="00F962FE" w:rsidRDefault="001924D7" w:rsidP="001924D7">
      <w:r w:rsidRPr="00F962FE">
        <w:t>Выплаты можно получить через 15 лет с даты заключения договора долгосрочных сбережений, при достижении возраста 55 лет для женщин и 60 лет для мужчин и даже досрочно - в особых жизненных ситуациях. Например, если средства необходимы на оплату дорогостоящих видов лечения или в качестве выплаты при потере кормильца.</w:t>
      </w:r>
    </w:p>
    <w:p w14:paraId="56B8755B" w14:textId="77777777" w:rsidR="001924D7" w:rsidRPr="00F962FE" w:rsidRDefault="001924D7" w:rsidP="001924D7">
      <w:r w:rsidRPr="00F962FE">
        <w:t>При наступлении оснований для выплат участник программы получает накопленные средства либо единовременной выплатой (5), либо пожизненными или срочными выплатами на срок, например, от 5 лет.</w:t>
      </w:r>
    </w:p>
    <w:p w14:paraId="7D7B18F1" w14:textId="77777777" w:rsidR="001924D7" w:rsidRPr="00F962FE" w:rsidRDefault="001924D7" w:rsidP="001924D7">
      <w:r w:rsidRPr="00F962FE">
        <w:t>- Многие банки предлагают выгодные условия по вкладам. Чем ПДС лучше вкладов?</w:t>
      </w:r>
    </w:p>
    <w:p w14:paraId="7678E389" w14:textId="77777777" w:rsidR="001924D7" w:rsidRPr="00F962FE" w:rsidRDefault="001924D7" w:rsidP="001924D7">
      <w:r w:rsidRPr="00F962FE">
        <w:t>- Ставки по банковским вкладам следуют за ключевой ставкой Банка России, а она меняется в зависимости от ситуации в экономике. Через год доходность может быть уже другой. Поэтому счет ПДС выгоднее, чем обычный банковский вклад. Например, по вкладу псковичи могут получить 15-16% годовых минус налоги. А по программе ПДС доходность в первый год может превысить 100% годовых, потому что это единственный инструмент с софинансированием от государства. За 10 лет можно получить до 360 тысяч рублей.</w:t>
      </w:r>
    </w:p>
    <w:p w14:paraId="16BE0711" w14:textId="77777777" w:rsidR="001924D7" w:rsidRPr="00F962FE" w:rsidRDefault="001924D7" w:rsidP="001924D7">
      <w:r w:rsidRPr="00F962FE">
        <w:t>ПДС — это безопасный инструмент. Сбережения участников по ПДС застрахованы Агентством по страхованию вкладов на сумму до 2,8 млн рублей, включая инвестиционный доход, что вдвое превышает гарантийное возмещение по обычному вкладу.</w:t>
      </w:r>
    </w:p>
    <w:p w14:paraId="1321DA3D" w14:textId="52839C37" w:rsidR="001924D7" w:rsidRPr="00F962FE" w:rsidRDefault="001924D7" w:rsidP="001924D7">
      <w:r w:rsidRPr="00F962FE">
        <w:t xml:space="preserve">Дополнительным преимуществом является возможность </w:t>
      </w:r>
      <w:r w:rsidR="009654AB">
        <w:t>«</w:t>
      </w:r>
      <w:r w:rsidRPr="00F962FE">
        <w:t>разморозить</w:t>
      </w:r>
      <w:r w:rsidR="009654AB">
        <w:t>»</w:t>
      </w:r>
      <w:r w:rsidRPr="00F962FE">
        <w:t xml:space="preserve"> средства накопительной пенсии. Сделать это могут люди, которые работали с 2002 по 2013 годы и сформировали пенсионные накопления.</w:t>
      </w:r>
    </w:p>
    <w:p w14:paraId="14BE1F71" w14:textId="77777777" w:rsidR="001924D7" w:rsidRPr="00F962FE" w:rsidRDefault="001924D7" w:rsidP="001924D7">
      <w:r w:rsidRPr="00F962FE">
        <w:t>- Какой налоговый вычет полагается участникам программы?</w:t>
      </w:r>
    </w:p>
    <w:p w14:paraId="5CC8FE40" w14:textId="3DB667BC" w:rsidR="001924D7" w:rsidRPr="00F962FE" w:rsidRDefault="001924D7" w:rsidP="001924D7">
      <w:r w:rsidRPr="00F962FE">
        <w:t xml:space="preserve">- Налоговый вычет по договорам ПДС — это получение </w:t>
      </w:r>
      <w:r w:rsidR="009654AB">
        <w:t>«</w:t>
      </w:r>
      <w:r w:rsidRPr="00F962FE">
        <w:t>живых</w:t>
      </w:r>
      <w:r w:rsidR="009654AB">
        <w:t>»</w:t>
      </w:r>
      <w:r w:rsidRPr="00F962FE">
        <w:t xml:space="preserve"> денег на карту, которыми можно распоряжаться по своему усмотрению. Участник программы может вернуть НДФЛ со взносов до 400 тысяч рублей в год: это от 52 до 88 тысяч рублей </w:t>
      </w:r>
      <w:r w:rsidRPr="00F962FE">
        <w:lastRenderedPageBreak/>
        <w:t>ежегодно, в зависимости от вашей ставки НДФЛ, а по договорам ПДС в пользу ребенка можно получить увеличенный возврат налога со взносов не превышающих 500 тысяч рублей в год, что составит от 65 до 110 тысяч рублей в год на каждого из родителей.</w:t>
      </w:r>
    </w:p>
    <w:p w14:paraId="25CED30A" w14:textId="77777777" w:rsidR="001924D7" w:rsidRPr="00F962FE" w:rsidRDefault="001924D7" w:rsidP="001924D7">
      <w:r w:rsidRPr="00F962FE">
        <w:t>Налоговый вычет на долгосрочные сбережения граждан — отдельный тип вычета. Параллельно участник программы может получать и другие вычеты, например, имущественный при покупке недвижимости или социальный — на спорт или обучение.</w:t>
      </w:r>
    </w:p>
    <w:p w14:paraId="0A82EECB" w14:textId="77777777" w:rsidR="001924D7" w:rsidRPr="00F962FE" w:rsidRDefault="001924D7" w:rsidP="001924D7">
      <w:r w:rsidRPr="00F962FE">
        <w:t>- Один из операторов программы долгосрочных сбережений является НПФ ПСБ. Каковы условия оформления ПДС в негосударственном пенсионном фонде банка?</w:t>
      </w:r>
    </w:p>
    <w:p w14:paraId="5C0F9226" w14:textId="77777777" w:rsidR="001924D7" w:rsidRPr="00F962FE" w:rsidRDefault="001924D7" w:rsidP="001924D7">
      <w:r w:rsidRPr="00F962FE">
        <w:t>- В нашем банке можно оформить программу долгосрочных сбережений с НПФ ПСБ. Стать участником программы может любой желающий от 18 лет. Размер первого взноса по договору ПДС — от 2 тыс. рублей в мобильном приложении ПСБ или от 15 тысяч рублей в офисе. Ограничений по максимальной сумме внесения средств нет. Доход по программе складывается из четырех составляющих: собственных взносов, софинансирования от государства, инвестиционного дохода от НПФ ПСБ и налогового вычета.</w:t>
      </w:r>
    </w:p>
    <w:p w14:paraId="5C66A2AE" w14:textId="77777777" w:rsidR="001924D7" w:rsidRPr="00F962FE" w:rsidRDefault="001924D7" w:rsidP="001924D7">
      <w:r w:rsidRPr="00F962FE">
        <w:t>В НПФ ПСБ клиенты могут отслеживать состояние своего счёта через личный кабинет на сайте фонда. Дополнительно у клиентов есть возможность проверять состояние счета в мобильном приложении и интернет-банке ПСБ.</w:t>
      </w:r>
    </w:p>
    <w:p w14:paraId="687BD61C" w14:textId="77777777" w:rsidR="001924D7" w:rsidRPr="00F962FE" w:rsidRDefault="001924D7" w:rsidP="001924D7">
      <w:r w:rsidRPr="00F962FE">
        <w:t>Заключить договор долгосрочных сбережений с НПФ ПСБ можно в офисе по адресу: Псков, ул. Некрасова, д. 38/25.</w:t>
      </w:r>
    </w:p>
    <w:p w14:paraId="71D1D566" w14:textId="77777777" w:rsidR="001924D7" w:rsidRPr="00F962FE" w:rsidRDefault="001924D7" w:rsidP="001924D7">
      <w:r w:rsidRPr="00F962FE">
        <w:t xml:space="preserve">Беседовала Светлана Синцова </w:t>
      </w:r>
    </w:p>
    <w:p w14:paraId="19F4931B" w14:textId="77777777" w:rsidR="001924D7" w:rsidRPr="00F962FE" w:rsidRDefault="001924D7" w:rsidP="001924D7">
      <w:r w:rsidRPr="00F962FE">
        <w:t>1. Налоговый вычет предоставляется в соответствии со ст. 219.2 НК РФ. Сумма НДФЛ, которую можно вернуть по ПДС, составляет 13% -22% от суммы взносов, не превышающих 400 000 (включая взносы по НПО, ИИС и ДСЖ) в рамках календарного года. Налогоплательщик имеет право на налоговый вычет: при минимальном сроке накопления с даты заключения договора ПДС до даты обращения участника за назначением выплат после наступления оснований для их назначения не менее пяти лет для договоров ПДС, заключенных в 2024-2026 гг. (п. 4 ст. 219.2 НК РФ); при условии, что в течение срока действия договора ПДС налогоплательщик не имел одновременно более двух других договоров ПДС (пп. 4 п. 2 ст. 219.2 НК РФ).</w:t>
      </w:r>
    </w:p>
    <w:p w14:paraId="56BC3FC2" w14:textId="77777777" w:rsidR="001924D7" w:rsidRPr="00F962FE" w:rsidRDefault="001924D7" w:rsidP="001924D7">
      <w:r w:rsidRPr="00F962FE">
        <w:t>2. Сумма НДФЛ, которую можно вернуть по договорам ПДС в пользу ребенка до достижения им 18 (24) лет, составляет 13% -22% от суммы взносов, не превышающих 500 000 ₽ (включая взносы по ПДС в свою пользу, НПО, ИИС и ДСЖ) в рамках календарного года.</w:t>
      </w:r>
    </w:p>
    <w:p w14:paraId="0EE6E439" w14:textId="77777777" w:rsidR="001924D7" w:rsidRPr="00F962FE" w:rsidRDefault="001924D7" w:rsidP="001924D7">
      <w:r w:rsidRPr="00F962FE">
        <w:t>3. Результаты инвестирования в прошлом не определяют доходы в будущем, доходность инвестирования не гарантируется государством. Среднегодовая доходность на счета клиентов за период действия программы долгосрочных сбережений. Инвестиционный доход начисляется на все взносы, в том числе на средства софинансирования от государства.</w:t>
      </w:r>
    </w:p>
    <w:p w14:paraId="4ACE2404" w14:textId="77777777" w:rsidR="001924D7" w:rsidRPr="00F962FE" w:rsidRDefault="001924D7" w:rsidP="001924D7">
      <w:r w:rsidRPr="00F962FE">
        <w:t xml:space="preserve">4. Ориентировочный расчет подготовлен на основе расчетной доходности в размере 13 %. Используемые в расчете показатели доходности не являются прогнозом относительно финансовых результатов будущей инвестиционной деятельности фонда и применяются исключительно в целях расчета ориентировочного размера долгосрочных сбережений. </w:t>
      </w:r>
      <w:r w:rsidRPr="00F962FE">
        <w:lastRenderedPageBreak/>
        <w:t>Государство и Фонд не гарантируют доходности от размещения пенсионных резервов. Доход от размещения пенсионных резервов может увеличиваться или уменьшаться, результаты инвестирования в прошлом не определяют доходов в будущем.</w:t>
      </w:r>
    </w:p>
    <w:p w14:paraId="614887F7" w14:textId="77777777" w:rsidR="001924D7" w:rsidRPr="00F962FE" w:rsidRDefault="001924D7" w:rsidP="001924D7">
      <w:r w:rsidRPr="00F962FE">
        <w:t>5. Через 15 лет срока действия договора или при достижении возраста 55 лет у женщин и 60 лет у мужчин, если размер пожизненных периодических выплат составит менее 10% прожиточного минимума пенсионера в целом по РФ.</w:t>
      </w:r>
    </w:p>
    <w:p w14:paraId="74E18444" w14:textId="23485687" w:rsidR="001924D7" w:rsidRPr="00A14ABB" w:rsidRDefault="00E53DE3" w:rsidP="001924D7">
      <w:hyperlink r:id="rId13" w:history="1">
        <w:r w:rsidR="001924D7" w:rsidRPr="00F962FE">
          <w:rPr>
            <w:rStyle w:val="a3"/>
          </w:rPr>
          <w:t>https://pln-pskov.ru/business/588154.html</w:t>
        </w:r>
      </w:hyperlink>
      <w:r w:rsidR="001924D7" w:rsidRPr="00F962FE">
        <w:t xml:space="preserve"> </w:t>
      </w:r>
    </w:p>
    <w:p w14:paraId="0BE7E0C1" w14:textId="6BDB1A46" w:rsidR="007119FB" w:rsidRPr="007119FB" w:rsidRDefault="007119FB" w:rsidP="007119FB">
      <w:pPr>
        <w:pStyle w:val="2"/>
      </w:pPr>
      <w:bookmarkStart w:id="51" w:name="_Toc230330622"/>
      <w:r>
        <w:t>Вечерняя Москва</w:t>
      </w:r>
      <w:r w:rsidRPr="007119FB">
        <w:t>, 21.05.2026, Минфин призвал граждан присоединиться к программе долгосрочных сбережений</w:t>
      </w:r>
      <w:bookmarkEnd w:id="51"/>
    </w:p>
    <w:p w14:paraId="2C95456A" w14:textId="77777777" w:rsidR="007119FB" w:rsidRDefault="007119FB" w:rsidP="007119FB">
      <w:pPr>
        <w:pStyle w:val="3"/>
      </w:pPr>
      <w:bookmarkStart w:id="52" w:name="_Toc230330623"/>
      <w:r>
        <w:t>Министерство финансов России по итогам 14-го инвестиционного форума ВТБ «Россия зовет!» проводит кампанию по привлечению граждан к участию в программе долгосрочных сбережений.</w:t>
      </w:r>
      <w:bookmarkEnd w:id="52"/>
    </w:p>
    <w:p w14:paraId="7594B704" w14:textId="77777777" w:rsidR="007119FB" w:rsidRDefault="007119FB" w:rsidP="007119FB">
      <w:r>
        <w:t>Программа долгосрочных сбережений — возможность накопления, которая позволяет гражданину сформировать денежную подушку безопасности, сберечь на случай непредвиденных ситуаций или получать доход в будущем.</w:t>
      </w:r>
    </w:p>
    <w:p w14:paraId="653E078B" w14:textId="77777777" w:rsidR="007119FB" w:rsidRDefault="007119FB" w:rsidP="007119FB">
      <w:r>
        <w:t>Более подробная информация доступна на портале «Госуслуг», в материалах Министерства финансов и ресурсах Национальной ассоциации негосударственных пенсионных фондов.</w:t>
      </w:r>
    </w:p>
    <w:p w14:paraId="17B43957" w14:textId="77777777" w:rsidR="007119FB" w:rsidRDefault="007119FB" w:rsidP="007119FB">
      <w:r>
        <w:t>Заместитель главы Министерства финансов России Алексей Моисеев предложил рассматривать золотые слитки как привлекательную альтернативу наличной иностранной валюте для хранения сбережений.</w:t>
      </w:r>
    </w:p>
    <w:p w14:paraId="0A62BC88" w14:textId="780869E9" w:rsidR="007119FB" w:rsidRPr="00A14ABB" w:rsidRDefault="007119FB" w:rsidP="007119FB">
      <w:r>
        <w:t>Многие мечтают выйти на пенсию с внушительным капиталом, позволяющим жить комфортной жизнью, путешествовать и наслаждаться финансовой свободой. Один из надежных способов достижения такой цели — грамотные инвестиции в недвижимость. Этот актив способен обеспечить пенсионеру безбедную старость, рассказала основатель агентства элитной недвижимости Елена Кузнецова в беседе с «Вечерней Москвой».</w:t>
      </w:r>
    </w:p>
    <w:p w14:paraId="7CEBE12D" w14:textId="3267B2DF" w:rsidR="007119FB" w:rsidRPr="00A14ABB" w:rsidRDefault="00E53DE3" w:rsidP="007119FB">
      <w:hyperlink r:id="rId14" w:history="1">
        <w:r w:rsidR="007119FB" w:rsidRPr="004C06DF">
          <w:rPr>
            <w:rStyle w:val="a3"/>
            <w:lang w:val="en-US"/>
          </w:rPr>
          <w:t>https</w:t>
        </w:r>
        <w:r w:rsidR="007119FB" w:rsidRPr="00A14ABB">
          <w:rPr>
            <w:rStyle w:val="a3"/>
          </w:rPr>
          <w:t>://</w:t>
        </w:r>
        <w:r w:rsidR="007119FB" w:rsidRPr="004C06DF">
          <w:rPr>
            <w:rStyle w:val="a3"/>
            <w:lang w:val="en-US"/>
          </w:rPr>
          <w:t>vm</w:t>
        </w:r>
        <w:r w:rsidR="007119FB" w:rsidRPr="00A14ABB">
          <w:rPr>
            <w:rStyle w:val="a3"/>
          </w:rPr>
          <w:t>.</w:t>
        </w:r>
        <w:r w:rsidR="007119FB" w:rsidRPr="004C06DF">
          <w:rPr>
            <w:rStyle w:val="a3"/>
            <w:lang w:val="en-US"/>
          </w:rPr>
          <w:t>ru</w:t>
        </w:r>
        <w:r w:rsidR="007119FB" w:rsidRPr="00A14ABB">
          <w:rPr>
            <w:rStyle w:val="a3"/>
          </w:rPr>
          <w:t>/</w:t>
        </w:r>
        <w:r w:rsidR="007119FB" w:rsidRPr="004C06DF">
          <w:rPr>
            <w:rStyle w:val="a3"/>
            <w:lang w:val="en-US"/>
          </w:rPr>
          <w:t>news</w:t>
        </w:r>
        <w:r w:rsidR="007119FB" w:rsidRPr="00A14ABB">
          <w:rPr>
            <w:rStyle w:val="a3"/>
          </w:rPr>
          <w:t>/1327918-</w:t>
        </w:r>
        <w:r w:rsidR="007119FB" w:rsidRPr="004C06DF">
          <w:rPr>
            <w:rStyle w:val="a3"/>
            <w:lang w:val="en-US"/>
          </w:rPr>
          <w:t>ekspert</w:t>
        </w:r>
        <w:r w:rsidR="007119FB" w:rsidRPr="00A14ABB">
          <w:rPr>
            <w:rStyle w:val="a3"/>
          </w:rPr>
          <w:t>-</w:t>
        </w:r>
        <w:r w:rsidR="007119FB" w:rsidRPr="004C06DF">
          <w:rPr>
            <w:rStyle w:val="a3"/>
            <w:lang w:val="en-US"/>
          </w:rPr>
          <w:t>medyakova</w:t>
        </w:r>
        <w:r w:rsidR="007119FB" w:rsidRPr="00A14ABB">
          <w:rPr>
            <w:rStyle w:val="a3"/>
          </w:rPr>
          <w:t>-</w:t>
        </w:r>
        <w:r w:rsidR="007119FB" w:rsidRPr="004C06DF">
          <w:rPr>
            <w:rStyle w:val="a3"/>
            <w:lang w:val="en-US"/>
          </w:rPr>
          <w:t>nazvali</w:t>
        </w:r>
        <w:r w:rsidR="007119FB" w:rsidRPr="00A14ABB">
          <w:rPr>
            <w:rStyle w:val="a3"/>
          </w:rPr>
          <w:t>-</w:t>
        </w:r>
        <w:r w:rsidR="007119FB" w:rsidRPr="004C06DF">
          <w:rPr>
            <w:rStyle w:val="a3"/>
            <w:lang w:val="en-US"/>
          </w:rPr>
          <w:t>oshibki</w:t>
        </w:r>
        <w:r w:rsidR="007119FB" w:rsidRPr="00A14ABB">
          <w:rPr>
            <w:rStyle w:val="a3"/>
          </w:rPr>
          <w:t>-</w:t>
        </w:r>
        <w:r w:rsidR="007119FB" w:rsidRPr="004C06DF">
          <w:rPr>
            <w:rStyle w:val="a3"/>
            <w:lang w:val="en-US"/>
          </w:rPr>
          <w:t>kotorye</w:t>
        </w:r>
        <w:r w:rsidR="007119FB" w:rsidRPr="00A14ABB">
          <w:rPr>
            <w:rStyle w:val="a3"/>
          </w:rPr>
          <w:t>-</w:t>
        </w:r>
        <w:r w:rsidR="007119FB" w:rsidRPr="004C06DF">
          <w:rPr>
            <w:rStyle w:val="a3"/>
            <w:lang w:val="en-US"/>
          </w:rPr>
          <w:t>mogut</w:t>
        </w:r>
        <w:r w:rsidR="007119FB" w:rsidRPr="00A14ABB">
          <w:rPr>
            <w:rStyle w:val="a3"/>
          </w:rPr>
          <w:t>-</w:t>
        </w:r>
        <w:r w:rsidR="007119FB" w:rsidRPr="004C06DF">
          <w:rPr>
            <w:rStyle w:val="a3"/>
            <w:lang w:val="en-US"/>
          </w:rPr>
          <w:t>snizit</w:t>
        </w:r>
        <w:r w:rsidR="007119FB" w:rsidRPr="00A14ABB">
          <w:rPr>
            <w:rStyle w:val="a3"/>
          </w:rPr>
          <w:t>-</w:t>
        </w:r>
        <w:r w:rsidR="007119FB" w:rsidRPr="004C06DF">
          <w:rPr>
            <w:rStyle w:val="a3"/>
            <w:lang w:val="en-US"/>
          </w:rPr>
          <w:t>razmer</w:t>
        </w:r>
        <w:r w:rsidR="007119FB" w:rsidRPr="00A14ABB">
          <w:rPr>
            <w:rStyle w:val="a3"/>
          </w:rPr>
          <w:t>-</w:t>
        </w:r>
        <w:r w:rsidR="007119FB" w:rsidRPr="004C06DF">
          <w:rPr>
            <w:rStyle w:val="a3"/>
            <w:lang w:val="en-US"/>
          </w:rPr>
          <w:t>pensii</w:t>
        </w:r>
      </w:hyperlink>
      <w:r w:rsidR="007119FB" w:rsidRPr="00A14ABB">
        <w:t xml:space="preserve"> </w:t>
      </w:r>
    </w:p>
    <w:p w14:paraId="772A60A4" w14:textId="77777777" w:rsidR="00AF5358" w:rsidRPr="00F962FE" w:rsidRDefault="00AF5358" w:rsidP="00AF5358">
      <w:pPr>
        <w:pStyle w:val="2"/>
      </w:pPr>
      <w:bookmarkStart w:id="53" w:name="_Toc230330624"/>
      <w:r w:rsidRPr="00F962FE">
        <w:t>ТРК Ника (Калуга), 21.05.2026, Более 10 тыс. калужан присоединились к программе долгосрочных сбережений с начала года</w:t>
      </w:r>
      <w:bookmarkEnd w:id="53"/>
    </w:p>
    <w:p w14:paraId="2FCA5E0D" w14:textId="77777777" w:rsidR="00AF5358" w:rsidRPr="00F962FE" w:rsidRDefault="00AF5358" w:rsidP="00F46010">
      <w:pPr>
        <w:pStyle w:val="3"/>
      </w:pPr>
      <w:bookmarkStart w:id="54" w:name="_Toc230330625"/>
      <w:r w:rsidRPr="00F962FE">
        <w:t>В первом квартале 2026 года жители региона заключили с негосударственными пенсионными фондами более 10 тысяч договоров долгосрочных сбережений. Калужане перечислили на эти цели 191 млн рублей.</w:t>
      </w:r>
      <w:bookmarkEnd w:id="54"/>
    </w:p>
    <w:p w14:paraId="0186F6E9" w14:textId="77777777" w:rsidR="00AF5358" w:rsidRPr="00F962FE" w:rsidRDefault="00AF5358" w:rsidP="00AF5358">
      <w:r w:rsidRPr="00F962FE">
        <w:t>Об этом сообщили в пресс-службе областного правительства. Всего с момента старта проекта в 2024 году калужане внесли в программу долгосрочных сбережений свыше 4,5 млрд рублей заключили 80 тысяч договоров.</w:t>
      </w:r>
    </w:p>
    <w:p w14:paraId="6F414D98" w14:textId="7F98A928" w:rsidR="00AF5358" w:rsidRPr="00F962FE" w:rsidRDefault="00AF5358" w:rsidP="00AF5358">
      <w:r w:rsidRPr="00F962FE">
        <w:t xml:space="preserve">Если говорить о России в целом, число участников программы долгосрочных сбережений в 2025 году выросло более чем в 3 раза — до 9 млн человек. Рост ее </w:t>
      </w:r>
      <w:r w:rsidRPr="00F962FE">
        <w:lastRenderedPageBreak/>
        <w:t>популярности обусловлен сочетанием государственных льгот и финансовой безопасностью. Прежде всего, это софинансирование личных средств граждан со стороны государства до 36 тысяч рублей ежегодно, которое можно получить в течение 10 лет. Все внесенные деньги, включая доход от их инвестирования, застрахованы государством на сумму 2,8 миллиона рублей. Программа стимулирует создавать накопления на долгосрочные цели, например, накопить на обучение детей, первый взнос на жилье или прибавку к пенсии, — рассказала управляющий калужским отделением Банка России Марина Изюмова.</w:t>
      </w:r>
    </w:p>
    <w:p w14:paraId="374AAFAD" w14:textId="77777777" w:rsidR="00AF5358" w:rsidRPr="00F962FE" w:rsidRDefault="00AF5358" w:rsidP="00AF5358">
      <w:r w:rsidRPr="00F962FE">
        <w:t>Чтобы вступить в программу, необходимо заключить договор с любым из негосударственных пенсионных фондов, которые занимаются формированием долгосрочных сбережений. Сегодня в эту работу включены 29 из 32 работающих на рынке НПФ.</w:t>
      </w:r>
    </w:p>
    <w:p w14:paraId="75CA024F" w14:textId="2E2272FD" w:rsidR="00111D7C" w:rsidRPr="00F962FE" w:rsidRDefault="00E53DE3" w:rsidP="00AF5358">
      <w:hyperlink r:id="rId15" w:history="1">
        <w:r w:rsidR="00AF5358" w:rsidRPr="00F962FE">
          <w:rPr>
            <w:rStyle w:val="a3"/>
          </w:rPr>
          <w:t>https://nikatv.ru/news/obshestvo/bolee-10-tys-kaluzhan-prisoedinilis-k-programme-dolgosrochnyh-sberezheniy-s-nachala-goda</w:t>
        </w:r>
      </w:hyperlink>
    </w:p>
    <w:p w14:paraId="3045D869" w14:textId="77777777" w:rsidR="00C236CA" w:rsidRPr="00F962FE" w:rsidRDefault="00C236CA" w:rsidP="00C236CA">
      <w:pPr>
        <w:pStyle w:val="2"/>
      </w:pPr>
      <w:bookmarkStart w:id="55" w:name="ф3"/>
      <w:bookmarkStart w:id="56" w:name="_Toc230330626"/>
      <w:bookmarkEnd w:id="55"/>
      <w:r w:rsidRPr="00F962FE">
        <w:t>MagadanMedia, 21.05.2026, Как отложить деньги на хорошую пенсию при низкой зарплате - финансист Волкова</w:t>
      </w:r>
      <w:bookmarkEnd w:id="56"/>
    </w:p>
    <w:p w14:paraId="028C09A4" w14:textId="0D695579" w:rsidR="00C236CA" w:rsidRPr="00F962FE" w:rsidRDefault="00C236CA" w:rsidP="00F46010">
      <w:pPr>
        <w:pStyle w:val="3"/>
      </w:pPr>
      <w:bookmarkStart w:id="57" w:name="_Toc230330627"/>
      <w:r w:rsidRPr="00F962FE">
        <w:t xml:space="preserve">Чтобы не полагаться на государственную пенсию, нужно самому сформировать накопления. Они обеспечат стабильный пассивный доход после выхода на пенсию. Но как это сделать гражданам, которые живут от зарплаты до зарплаты? Финансовый эксперт, генеральный директор ООО </w:t>
      </w:r>
      <w:r w:rsidR="009654AB">
        <w:t>«</w:t>
      </w:r>
      <w:r w:rsidRPr="00F962FE">
        <w:t>Финтеллект</w:t>
      </w:r>
      <w:r w:rsidR="009654AB">
        <w:t>»</w:t>
      </w:r>
      <w:r w:rsidRPr="00F962FE">
        <w:t xml:space="preserve"> Татьяна Волкова рассказала корреспонденту ИА MagadanMedia, что откладывать на пенсию можно и нужно с низкой зарплаты.</w:t>
      </w:r>
      <w:bookmarkEnd w:id="57"/>
    </w:p>
    <w:p w14:paraId="515A95B8" w14:textId="77777777" w:rsidR="00C236CA" w:rsidRPr="00F962FE" w:rsidRDefault="00C236CA" w:rsidP="00C236CA">
      <w:r w:rsidRPr="00F962FE">
        <w:t>Как откладывать на пенсию, если зарплата маленькая?</w:t>
      </w:r>
    </w:p>
    <w:p w14:paraId="1B2E9614" w14:textId="30D42697" w:rsidR="00C236CA" w:rsidRPr="00F962FE" w:rsidRDefault="009654AB" w:rsidP="00C236CA">
      <w:r>
        <w:t>«</w:t>
      </w:r>
      <w:r w:rsidR="00C236CA" w:rsidRPr="00F962FE">
        <w:t>Ошибка многих людей в том, что они считают: для формирования капитала нужны большие доходы или крупные стартовые суммы. На практике гораздо важнее время, системность и регулярность</w:t>
      </w:r>
      <w:r>
        <w:t>»</w:t>
      </w:r>
      <w:r w:rsidR="00C236CA" w:rsidRPr="00F962FE">
        <w:t>, — пояснила Татьяна Волкова.</w:t>
      </w:r>
    </w:p>
    <w:p w14:paraId="65404CC3" w14:textId="77777777" w:rsidR="00C236CA" w:rsidRPr="00F962FE" w:rsidRDefault="00C236CA" w:rsidP="00C236CA">
      <w:r w:rsidRPr="00F962FE">
        <w:t>Она объяснила, что если откладывать небольшие суммы, но делать это постоянно, то можно собрать хороший капитал. Особенно, если до выхода на пенсию больше 15 — 20 лет. Ошибка многих людей в том, что они откладывают этот вопрос, объяснила финансовый эксперт. Граждане думают, что до пенсии еще долго, маленькие суммы ничего не решат, а текущие расходы важнее.</w:t>
      </w:r>
    </w:p>
    <w:p w14:paraId="6ECDCA53" w14:textId="77777777" w:rsidR="00C236CA" w:rsidRPr="00F962FE" w:rsidRDefault="00C236CA" w:rsidP="00C236CA">
      <w:r w:rsidRPr="00F962FE">
        <w:t>С чего начать?</w:t>
      </w:r>
    </w:p>
    <w:p w14:paraId="67D7CB29" w14:textId="77777777" w:rsidR="00C236CA" w:rsidRPr="00F962FE" w:rsidRDefault="00C236CA" w:rsidP="00C236CA">
      <w:r w:rsidRPr="00F962FE">
        <w:t>Самое главное определить стратегию, говорит эксперт. Важно ответить на вопросы:</w:t>
      </w:r>
    </w:p>
    <w:p w14:paraId="5C99CB38" w14:textId="77777777" w:rsidR="00C236CA" w:rsidRPr="00F962FE" w:rsidRDefault="00C236CA" w:rsidP="00C236CA">
      <w:r w:rsidRPr="00F962FE">
        <w:t>сколько денег понадобится для комфортной жизни;</w:t>
      </w:r>
    </w:p>
    <w:p w14:paraId="13160FB1" w14:textId="77777777" w:rsidR="00C236CA" w:rsidRPr="00F962FE" w:rsidRDefault="00C236CA" w:rsidP="00C236CA">
      <w:r w:rsidRPr="00F962FE">
        <w:t>через сколько лет планируется выход на пенсию;</w:t>
      </w:r>
    </w:p>
    <w:p w14:paraId="5064C5CD" w14:textId="77777777" w:rsidR="00C236CA" w:rsidRPr="00F962FE" w:rsidRDefault="00C236CA" w:rsidP="00C236CA">
      <w:r w:rsidRPr="00F962FE">
        <w:t>какую часть дохода нужно будет компенсировать самостоятельно;</w:t>
      </w:r>
    </w:p>
    <w:p w14:paraId="450534C5" w14:textId="77777777" w:rsidR="00C236CA" w:rsidRPr="00F962FE" w:rsidRDefault="00C236CA" w:rsidP="00C236CA">
      <w:r w:rsidRPr="00F962FE">
        <w:t>сколько денег приходит;</w:t>
      </w:r>
    </w:p>
    <w:p w14:paraId="73C64799" w14:textId="77777777" w:rsidR="00C236CA" w:rsidRPr="00F962FE" w:rsidRDefault="00C236CA" w:rsidP="00C236CA">
      <w:r w:rsidRPr="00F962FE">
        <w:t>какие расходы обязательны;</w:t>
      </w:r>
    </w:p>
    <w:p w14:paraId="18B5B737" w14:textId="77777777" w:rsidR="00C236CA" w:rsidRPr="00F962FE" w:rsidRDefault="00C236CA" w:rsidP="00C236CA">
      <w:r w:rsidRPr="00F962FE">
        <w:t>есть ли долги;</w:t>
      </w:r>
    </w:p>
    <w:p w14:paraId="0E426B8F" w14:textId="77777777" w:rsidR="00C236CA" w:rsidRPr="00F962FE" w:rsidRDefault="00C236CA" w:rsidP="00C236CA">
      <w:r w:rsidRPr="00F962FE">
        <w:lastRenderedPageBreak/>
        <w:t>остается ли хотя бы небольшая свободная сумма ежемесячно.</w:t>
      </w:r>
    </w:p>
    <w:p w14:paraId="252517BB" w14:textId="77777777" w:rsidR="00C236CA" w:rsidRPr="00F962FE" w:rsidRDefault="00C236CA" w:rsidP="00C236CA">
      <w:r w:rsidRPr="00F962FE">
        <w:t>Чаще всего на этом этапе люди понимают, что у них есть возможность откладывать небольшие суммы. Даже со средней или низкой зарплатой.</w:t>
      </w:r>
    </w:p>
    <w:p w14:paraId="1B0C1F0D" w14:textId="77777777" w:rsidR="00C236CA" w:rsidRPr="00F962FE" w:rsidRDefault="00C236CA" w:rsidP="00C236CA">
      <w:r w:rsidRPr="00F962FE">
        <w:t>Как скопить хороший капитал?</w:t>
      </w:r>
    </w:p>
    <w:p w14:paraId="3B0FFF74" w14:textId="31A778A5" w:rsidR="00C236CA" w:rsidRPr="00F962FE" w:rsidRDefault="009654AB" w:rsidP="00C236CA">
      <w:r>
        <w:t>«</w:t>
      </w:r>
      <w:r w:rsidR="00C236CA" w:rsidRPr="00F962FE">
        <w:t xml:space="preserve">Главный принцип долгосрочных накоплений — деньги должны находиться не просто </w:t>
      </w:r>
      <w:r>
        <w:t>«</w:t>
      </w:r>
      <w:r w:rsidR="00C236CA" w:rsidRPr="00F962FE">
        <w:t>на счете</w:t>
      </w:r>
      <w:r>
        <w:t>»</w:t>
      </w:r>
      <w:r w:rsidR="00C236CA" w:rsidRPr="00F962FE">
        <w:t>, а в активах, которые способны работать и защищать капитал от инфляции</w:t>
      </w:r>
      <w:r>
        <w:t>»</w:t>
      </w:r>
      <w:r w:rsidR="00C236CA" w:rsidRPr="00F962FE">
        <w:t>, — объяснила Татьяна Волкова.</w:t>
      </w:r>
    </w:p>
    <w:p w14:paraId="6FC7D4C9" w14:textId="77777777" w:rsidR="00C236CA" w:rsidRPr="00F962FE" w:rsidRDefault="00C236CA" w:rsidP="00C236CA">
      <w:r w:rsidRPr="00F962FE">
        <w:t>Для начала нужно собрать небольшой капитал, а затем грамотно его вложить. Самые доступные и простые инструменты для граждан — это облигации, программы накопительного страхования жизни и негосударственные пенсионные фонды. Более доходные, но более опасные средства — это акции, вложения в золото и криптовалюту, добавила финансист.</w:t>
      </w:r>
    </w:p>
    <w:p w14:paraId="603B2671" w14:textId="77777777" w:rsidR="00C236CA" w:rsidRPr="00F962FE" w:rsidRDefault="00C236CA" w:rsidP="00C236CA">
      <w:r w:rsidRPr="00F962FE">
        <w:t>Также можно использовать программу долгосрочных сбережений (ПДС), посоветовала Волкова. ПДС может научить человека регулярно откладывать деньги. Но если самостоятельно заниматься инвестициями, то в результате можно собрать более крупную сумму, считает эксперт.</w:t>
      </w:r>
    </w:p>
    <w:p w14:paraId="583EADF7" w14:textId="77777777" w:rsidR="00C236CA" w:rsidRPr="00F962FE" w:rsidRDefault="00C236CA" w:rsidP="00C236CA">
      <w:r w:rsidRPr="00F962FE">
        <w:t>Но нужно понимать, что самостоятельные инвестиции требуют дисциплины, знаний и понимания рисков. Без грамотной стратегии и диверсификации любые вложения могут сгореть, предупредила Татьяна Волкова.</w:t>
      </w:r>
    </w:p>
    <w:p w14:paraId="2F4BD835" w14:textId="54960760" w:rsidR="00AF5358" w:rsidRPr="00F962FE" w:rsidRDefault="00E53DE3" w:rsidP="00C236CA">
      <w:hyperlink r:id="rId16" w:history="1">
        <w:r w:rsidR="00C236CA" w:rsidRPr="00F962FE">
          <w:rPr>
            <w:rStyle w:val="a3"/>
          </w:rPr>
          <w:t>https://magadanmedia.ru/news/2500380/</w:t>
        </w:r>
      </w:hyperlink>
    </w:p>
    <w:p w14:paraId="3024306D" w14:textId="77777777" w:rsidR="00C236CA" w:rsidRPr="00F962FE" w:rsidRDefault="00C236CA" w:rsidP="00C236CA"/>
    <w:p w14:paraId="61C77DB8" w14:textId="77777777" w:rsidR="00111D7C" w:rsidRPr="006E03C9" w:rsidRDefault="00111D7C" w:rsidP="00111D7C">
      <w:pPr>
        <w:pStyle w:val="10"/>
      </w:pPr>
      <w:bookmarkStart w:id="58" w:name="_Toc165991074"/>
      <w:bookmarkStart w:id="59" w:name="_Toc230330628"/>
      <w:r w:rsidRPr="00F962FE">
        <w:t>Новости развития системы обязательного пенсионного страхования и страховой пенсии</w:t>
      </w:r>
      <w:bookmarkEnd w:id="38"/>
      <w:bookmarkEnd w:id="39"/>
      <w:bookmarkEnd w:id="40"/>
      <w:bookmarkEnd w:id="58"/>
      <w:bookmarkEnd w:id="59"/>
    </w:p>
    <w:p w14:paraId="1A7E32C9" w14:textId="30996835" w:rsidR="00440CD5" w:rsidRPr="00440CD5" w:rsidRDefault="00440CD5" w:rsidP="00440CD5">
      <w:pPr>
        <w:pStyle w:val="2"/>
      </w:pPr>
      <w:bookmarkStart w:id="60" w:name="_Toc230330629"/>
      <w:r w:rsidRPr="00440CD5">
        <w:t>Парламентская газета, 22.05.2026, Пенсии прокурорам и следователям назначат по новым правилам</w:t>
      </w:r>
      <w:bookmarkEnd w:id="60"/>
    </w:p>
    <w:p w14:paraId="766F0123" w14:textId="77777777" w:rsidR="00440CD5" w:rsidRPr="00440CD5" w:rsidRDefault="00440CD5" w:rsidP="00440CD5">
      <w:pPr>
        <w:pStyle w:val="3"/>
      </w:pPr>
      <w:bookmarkStart w:id="61" w:name="_Toc230330630"/>
      <w:r w:rsidRPr="00440CD5">
        <w:t>При исчислении выслуги лет прокуроров и следователей для назначения пенсии будут учитывать время службы в добровольческих формированиях. Предполагающее это постановление Правительства вступило в силу 18 мая. Подробности — в материале «Парламентской газеты».</w:t>
      </w:r>
      <w:bookmarkEnd w:id="61"/>
    </w:p>
    <w:p w14:paraId="1B8B9DCB" w14:textId="77777777" w:rsidR="00440CD5" w:rsidRPr="00440CD5" w:rsidRDefault="00440CD5" w:rsidP="00440CD5">
      <w:r w:rsidRPr="00440CD5">
        <w:t>Постановление предполагает, что в выслугу лет прокурорам и следователям будут засчитывать периоды приостановления службы в профильных ведомствах, во время которых они несли:</w:t>
      </w:r>
    </w:p>
    <w:p w14:paraId="563134CF" w14:textId="77777777" w:rsidR="00440CD5" w:rsidRPr="00440CD5" w:rsidRDefault="00440CD5" w:rsidP="00440CD5">
      <w:r w:rsidRPr="00440CD5">
        <w:t>— военную службу по мобилизации,</w:t>
      </w:r>
    </w:p>
    <w:p w14:paraId="38C3CEA7" w14:textId="77777777" w:rsidR="00440CD5" w:rsidRPr="00440CD5" w:rsidRDefault="00440CD5" w:rsidP="00440CD5">
      <w:r w:rsidRPr="00440CD5">
        <w:t>— службу в войсках Росгвардии по мобилизации,</w:t>
      </w:r>
    </w:p>
    <w:p w14:paraId="4ADBB442" w14:textId="77777777" w:rsidR="00440CD5" w:rsidRPr="00440CD5" w:rsidRDefault="00440CD5" w:rsidP="00440CD5">
      <w:r w:rsidRPr="00440CD5">
        <w:t>— военную службу по контракту в условиях мобилизации, военного положения или военного времени,</w:t>
      </w:r>
    </w:p>
    <w:p w14:paraId="699F2EC7" w14:textId="77777777" w:rsidR="00440CD5" w:rsidRPr="00440CD5" w:rsidRDefault="00440CD5" w:rsidP="00440CD5">
      <w:r w:rsidRPr="00440CD5">
        <w:lastRenderedPageBreak/>
        <w:t>— занимались добровольным содействием задачам, поставленным перед Вооруженными силами РФ или войсками Росгвардии.</w:t>
      </w:r>
    </w:p>
    <w:p w14:paraId="1AD26A3A" w14:textId="77777777" w:rsidR="00440CD5" w:rsidRPr="003A38EB" w:rsidRDefault="00440CD5" w:rsidP="00440CD5">
      <w:r w:rsidRPr="00440CD5">
        <w:t xml:space="preserve">Согласно действующему законодательству, службу в добровольческих формированиях на полях СВО уже засчитывают в общую выслугу лет сотрудникам ФСИН, МВД, Росгвардии, органов контроля за оборотом наркотиков и учреждений уголовно-исправительной системы. </w:t>
      </w:r>
      <w:r w:rsidRPr="003A38EB">
        <w:t>При назначении пенсии людям, чья общая выслуга на момент увольнения со службы была менее 20 лет, необходимо учитывать периоды их службы в добровольческих формированиях.</w:t>
      </w:r>
    </w:p>
    <w:p w14:paraId="1541F60F" w14:textId="77777777" w:rsidR="00440CD5" w:rsidRPr="003A38EB" w:rsidRDefault="00440CD5" w:rsidP="00440CD5">
      <w:r w:rsidRPr="003A38EB">
        <w:t>Право на пенсию за выслугу лет они получают при условии, что с учетом этих периодов общая продолжительность службы составит не менее 20 лет. Назначают пенсию с даты исключения заявителей из добровольческих формирований, но не ранее дня, до которого им было выплачено денежное содержание при завершении службы.</w:t>
      </w:r>
    </w:p>
    <w:p w14:paraId="1E895FC3" w14:textId="77777777" w:rsidR="00440CD5" w:rsidRPr="003A38EB" w:rsidRDefault="00440CD5" w:rsidP="00440CD5">
      <w:r w:rsidRPr="003A38EB">
        <w:t>Такое решение — вопрос принципиальной социальной ответственности государства перед теми, кто добровольно встал на защиту страны, уверен член Комитета Госдумы по бюджету и налогам Никита Чаплин.</w:t>
      </w:r>
    </w:p>
    <w:p w14:paraId="172B8C2A" w14:textId="77777777" w:rsidR="00440CD5" w:rsidRPr="003A38EB" w:rsidRDefault="00440CD5" w:rsidP="00440CD5">
      <w:r w:rsidRPr="003A38EB">
        <w:t>«Многие участники специальной военной операции ранее служили в армии, полиции, Росгвардии или других силовых структурах, но по различным причинам ушли со службы, не набрав полной выслуги. Сейчас они рискуют жизнью на передовой, и их вклад должен быть адекватно оценен. Указанные нормы гарантируют, что их реальные заслуги и тяжелые условия службы в составе добровольческих формирований будут учтены при формировании пенсионных прав», — пояснил депутат.</w:t>
      </w:r>
    </w:p>
    <w:p w14:paraId="7CACF64E" w14:textId="77777777" w:rsidR="00440CD5" w:rsidRPr="003A38EB" w:rsidRDefault="00440CD5" w:rsidP="00440CD5">
      <w:r w:rsidRPr="003A38EB">
        <w:t>Он уточнил, что это не просто материальная поддержка, а признание того, что их нынешние действия приравниваются к продолжению военной службы в самых сложных условиях.</w:t>
      </w:r>
    </w:p>
    <w:p w14:paraId="12720061" w14:textId="77777777" w:rsidR="00440CD5" w:rsidRPr="003A38EB" w:rsidRDefault="00440CD5" w:rsidP="00440CD5">
      <w:r w:rsidRPr="003A38EB">
        <w:t>«Мы обязаны обеспечить для этих людей и их семей уверенность в будущем, гарантировать, что их самоотверженность будет вознаграждена достойной пенсией», — уверен Никита Чаплин.</w:t>
      </w:r>
    </w:p>
    <w:p w14:paraId="3A854E3F" w14:textId="77777777" w:rsidR="00440CD5" w:rsidRPr="003A38EB" w:rsidRDefault="00440CD5" w:rsidP="00440CD5">
      <w:r w:rsidRPr="003A38EB">
        <w:t>Ветеранам и участникам СВО гарантируется назначение пенсии сразу же после завершения их службы в добровольческих формированиях, напомнила в разговоре с «Парламентской газетой» член Комитета Госдумы по охране здоровья Тамара Фролова.</w:t>
      </w:r>
    </w:p>
    <w:p w14:paraId="2717ABE4" w14:textId="77777777" w:rsidR="00440CD5" w:rsidRPr="003A38EB" w:rsidRDefault="00440CD5" w:rsidP="00440CD5">
      <w:r w:rsidRPr="003A38EB">
        <w:t>«А если участника исключили из состава формирования до момента вступления закона в силу, он получил право подать заявление о назначении пенсии или пересмотреть размер уже назначенного пособия», — сказала депутат.</w:t>
      </w:r>
    </w:p>
    <w:p w14:paraId="1FCA92FB" w14:textId="522A1DF9" w:rsidR="00440CD5" w:rsidRPr="006E03C9" w:rsidRDefault="00440CD5" w:rsidP="00440CD5">
      <w:r w:rsidRPr="006E03C9">
        <w:t>Юлия Гордеева</w:t>
      </w:r>
    </w:p>
    <w:p w14:paraId="0A8E6236" w14:textId="3AC0DBD9" w:rsidR="00994B1C" w:rsidRDefault="00994B1C" w:rsidP="00994B1C">
      <w:pPr>
        <w:pStyle w:val="2"/>
      </w:pPr>
      <w:bookmarkStart w:id="62" w:name="_Toc230330631"/>
      <w:r>
        <w:lastRenderedPageBreak/>
        <w:t>Парламентская газета, 21.05.2026</w:t>
      </w:r>
      <w:r w:rsidRPr="00632E9B">
        <w:t xml:space="preserve">, </w:t>
      </w:r>
      <w:r>
        <w:t>Кабмин предложил выдавать пенсионные удостоверения бывшим военным и силовикам</w:t>
      </w:r>
      <w:bookmarkEnd w:id="62"/>
    </w:p>
    <w:p w14:paraId="135A5D9A" w14:textId="77777777" w:rsidR="00994B1C" w:rsidRDefault="00994B1C" w:rsidP="00994B1C">
      <w:pPr>
        <w:pStyle w:val="3"/>
      </w:pPr>
      <w:bookmarkStart w:id="63" w:name="_Toc230330632"/>
      <w:r>
        <w:t>Правительство внесло в Госдуму законопроект, предлагающий установить правовое основание для выдачи пенсионных удостоверений бывшим военным и силовикам. Документ опубликован в электронной базе Государственной Думы 21 мая.</w:t>
      </w:r>
      <w:bookmarkEnd w:id="63"/>
    </w:p>
    <w:p w14:paraId="0CC5A854" w14:textId="77777777" w:rsidR="00994B1C" w:rsidRDefault="00994B1C" w:rsidP="00994B1C">
      <w:r>
        <w:t>Действие законопроекта распространится на лиц, проходивших военную службу, а также службу в МВД, ФСИН, ФССП, ФСБ, ФТС, Генпрокуратуре и Следственном комитете. Согласно законопроекту, образец пенсионного удостоверения, порядок его оформления, учета и выдачи будет утверждаться органом, осуществляющим организацию работы по пенсионному обеспечению.</w:t>
      </w:r>
    </w:p>
    <w:p w14:paraId="15D747A7" w14:textId="77777777" w:rsidR="00994B1C" w:rsidRDefault="00994B1C" w:rsidP="00994B1C">
      <w:r>
        <w:t>На сегодняшний день российское законодательство о пенсиях для военных и сотрудников правоохранительных органов не предусматривает выдачу пенсионных удостоверений.</w:t>
      </w:r>
    </w:p>
    <w:p w14:paraId="7EE4A0CA" w14:textId="77777777" w:rsidR="00994B1C" w:rsidRDefault="00994B1C" w:rsidP="00994B1C">
      <w:r>
        <w:t>Закон вступит в силу через 180 дней после опубликования. Отлагательный срок вступления в силу обусловлен необходимостью издания соответствующих ведомственных актов МВД, ФСИН, ФССП и ФТС.</w:t>
      </w:r>
    </w:p>
    <w:p w14:paraId="3BEE5A7A" w14:textId="20A958AF" w:rsidR="00994B1C" w:rsidRPr="006E03C9" w:rsidRDefault="00E53DE3" w:rsidP="00994B1C">
      <w:hyperlink r:id="rId17" w:history="1">
        <w:r w:rsidR="00994B1C" w:rsidRPr="004C06DF">
          <w:rPr>
            <w:rStyle w:val="a3"/>
          </w:rPr>
          <w:t>https://www.pnp.ru/social/kabmin-predlozhil-vydavat-pensionnye-udostovereniya-byvshim-voennym-i-silovikam.html</w:t>
        </w:r>
      </w:hyperlink>
      <w:r w:rsidR="00994B1C">
        <w:t xml:space="preserve"> </w:t>
      </w:r>
    </w:p>
    <w:p w14:paraId="60CE4214" w14:textId="3A497395" w:rsidR="003A38EB" w:rsidRPr="003A38EB" w:rsidRDefault="003A38EB" w:rsidP="003A38EB">
      <w:pPr>
        <w:pStyle w:val="2"/>
      </w:pPr>
      <w:bookmarkStart w:id="64" w:name="_Toc230330633"/>
      <w:r w:rsidRPr="003A38EB">
        <w:t>Парламентская газета, 22.05.2026</w:t>
      </w:r>
      <w:r w:rsidRPr="00A825CF">
        <w:t xml:space="preserve">, </w:t>
      </w:r>
      <w:r w:rsidRPr="003A38EB">
        <w:t>Депутат Бессараб рассказала, кому и на сколько повысят пенсии</w:t>
      </w:r>
      <w:bookmarkEnd w:id="64"/>
    </w:p>
    <w:p w14:paraId="63C9E2B0" w14:textId="77777777" w:rsidR="003A38EB" w:rsidRPr="003A38EB" w:rsidRDefault="003A38EB" w:rsidP="003A38EB">
      <w:pPr>
        <w:pStyle w:val="3"/>
      </w:pPr>
      <w:bookmarkStart w:id="65" w:name="_Toc230330634"/>
      <w:r w:rsidRPr="003A38EB">
        <w:t>На пленарном заседании 14 мая сразу во втором и третьем чтениях принят законопроект о сверхурочной работе. Эту законодательную новацию, а также вопросы семейной выплаты и повышения пенсий обсудили с членом Комитета Госдумы по труду, социальной политике и делам ветеранов Светланой БЕССАРАБ.</w:t>
      </w:r>
      <w:bookmarkEnd w:id="65"/>
    </w:p>
    <w:p w14:paraId="530A6994" w14:textId="77777777" w:rsidR="003A38EB" w:rsidRPr="003A38EB" w:rsidRDefault="003A38EB" w:rsidP="003A38EB">
      <w:r w:rsidRPr="003A38EB">
        <w:t>СЕМЬЯ И ДЕТИ</w:t>
      </w:r>
    </w:p>
    <w:p w14:paraId="51814555" w14:textId="77777777" w:rsidR="003A38EB" w:rsidRPr="003A38EB" w:rsidRDefault="003A38EB" w:rsidP="003A38EB">
      <w:r w:rsidRPr="003A38EB">
        <w:t>— Светлана Викторовна, какие пенсии в этом году и для кого будут повышены?</w:t>
      </w:r>
    </w:p>
    <w:p w14:paraId="674D9D4D" w14:textId="77777777" w:rsidR="003A38EB" w:rsidRPr="003A38EB" w:rsidRDefault="003A38EB" w:rsidP="003A38EB">
      <w:r w:rsidRPr="003A38EB">
        <w:t>— Нам осталось повысить пенсии для госбюджетного сектора, бывших военнослужащих, бывших сотрудников силового блока. Это повышение пройдет с 1 октября текущего года.</w:t>
      </w:r>
    </w:p>
    <w:p w14:paraId="2798817E" w14:textId="77777777" w:rsidR="003A38EB" w:rsidRPr="003A38EB" w:rsidRDefault="003A38EB" w:rsidP="003A38EB">
      <w:r w:rsidRPr="003A38EB">
        <w:t>И с 1 августа работающие пенсионеры получат повышение на сумму заработанных индивидуальных пенсионных коэффициентов за предыдущий, 2025 год.</w:t>
      </w:r>
    </w:p>
    <w:p w14:paraId="20AC958B" w14:textId="77777777" w:rsidR="003A38EB" w:rsidRPr="003A38EB" w:rsidRDefault="003A38EB" w:rsidP="003A38EB">
      <w:r w:rsidRPr="003A38EB">
        <w:t>— Появилась семейная выплата, как и кто ее может получить?</w:t>
      </w:r>
    </w:p>
    <w:p w14:paraId="17F1B603" w14:textId="77777777" w:rsidR="003A38EB" w:rsidRPr="003A38EB" w:rsidRDefault="003A38EB" w:rsidP="003A38EB">
      <w:r w:rsidRPr="003A38EB">
        <w:t>— Эта семейная выплата производится только по заявлению одного или обоих работающих родителей. Если семья соответствует критериям нуждаемости, родители уплачивали НДФЛ и не имеют долгов по алиментам, то с 1 июня по 1 октября текущего года можно через «Госуслуги», МФЦ, контактный центр Социального фонда заявить об этой выплате и получить 7 процентов от уплаченных 13 процентов НДФЛ.</w:t>
      </w:r>
    </w:p>
    <w:p w14:paraId="2EE053A1" w14:textId="77777777" w:rsidR="003A38EB" w:rsidRPr="003A38EB" w:rsidRDefault="003A38EB" w:rsidP="003A38EB">
      <w:r w:rsidRPr="003A38EB">
        <w:lastRenderedPageBreak/>
        <w:t>ВЕТЕРАНАМ ОСОБОЕ ВНИМАНИЕ</w:t>
      </w:r>
    </w:p>
    <w:p w14:paraId="6EF5065A" w14:textId="77777777" w:rsidR="003A38EB" w:rsidRPr="003A38EB" w:rsidRDefault="003A38EB" w:rsidP="003A38EB">
      <w:r w:rsidRPr="003A38EB">
        <w:t>— Как ветераны, участники специальной военной операции смогут выбирать между натуральными льготами и денежными выплатами?</w:t>
      </w:r>
    </w:p>
    <w:p w14:paraId="490193BF" w14:textId="77777777" w:rsidR="003A38EB" w:rsidRPr="003A38EB" w:rsidRDefault="003A38EB" w:rsidP="003A38EB">
      <w:r w:rsidRPr="003A38EB">
        <w:t>— По общим правилам все получатели набора социальных услуг (НСУ) один раз до 1 октября текущего года подают заявление на следующий год, где выбирают набор социальных услуг или денежную форму. Но для участников СВО, тем более инвалидов, важно иметь возможность менять свое решение. И теперь он может раз в квартал поменять свое решение и получать либо НСУ, либо денежную выплату.</w:t>
      </w:r>
    </w:p>
    <w:p w14:paraId="5C8DD330" w14:textId="77777777" w:rsidR="003A38EB" w:rsidRPr="003A38EB" w:rsidRDefault="003A38EB" w:rsidP="003A38EB">
      <w:r w:rsidRPr="003A38EB">
        <w:t>— Уже принято 164 закона о поддержке ветеранов. Расскажите подробнее о последних новациях.</w:t>
      </w:r>
    </w:p>
    <w:p w14:paraId="47EBB93F" w14:textId="77777777" w:rsidR="003A38EB" w:rsidRPr="003A38EB" w:rsidRDefault="003A38EB" w:rsidP="003A38EB">
      <w:r w:rsidRPr="003A38EB">
        <w:t>— Приняли решение, что холостые участники боевых действий, инвалиды, у которых есть близкие родственники — родители или несовершеннолетние дети, могут в свой законный отпуск отправиться с ними.</w:t>
      </w:r>
    </w:p>
    <w:p w14:paraId="392E7370" w14:textId="77777777" w:rsidR="003A38EB" w:rsidRPr="003A38EB" w:rsidRDefault="003A38EB" w:rsidP="003A38EB">
      <w:r w:rsidRPr="003A38EB">
        <w:t>Кроме того, принято решение для участника СВО продлевать договоры по земельным отношениям на время службы, например по государственной или муниципальной собственности, а после возвращения в гражданскую жизнь он сможет их продлить на тех же основаниях в течение еще одного года.</w:t>
      </w:r>
    </w:p>
    <w:p w14:paraId="460F6974" w14:textId="77777777" w:rsidR="003A38EB" w:rsidRPr="003A38EB" w:rsidRDefault="003A38EB" w:rsidP="003A38EB">
      <w:r w:rsidRPr="003A38EB">
        <w:t>Также совсем недавно группа депутатов и сенаторов во главе с первым вице-спикером Совфеда Владимиром Якушевым внесла законопроект о праве супругов и вдов участников спецоперации бесплатно воспользоваться процедурой ЭКО.</w:t>
      </w:r>
    </w:p>
    <w:p w14:paraId="584D51D8" w14:textId="77777777" w:rsidR="003A38EB" w:rsidRPr="003A38EB" w:rsidRDefault="003A38EB" w:rsidP="003A38EB">
      <w:r w:rsidRPr="003A38EB">
        <w:t>ЗАНЯТОСТЬ И ТРУД</w:t>
      </w:r>
    </w:p>
    <w:p w14:paraId="2949A8FB" w14:textId="77777777" w:rsidR="003A38EB" w:rsidRPr="003A38EB" w:rsidRDefault="003A38EB" w:rsidP="003A38EB">
      <w:r w:rsidRPr="003A38EB">
        <w:t>— Также на последнем пленарном заседании принят закон о сверхурочной работе. Светлана Викторовна, какие гарантии получат работники?</w:t>
      </w:r>
    </w:p>
    <w:p w14:paraId="09E4730A" w14:textId="77777777" w:rsidR="003A38EB" w:rsidRPr="003A38EB" w:rsidRDefault="003A38EB" w:rsidP="003A38EB">
      <w:r w:rsidRPr="003A38EB">
        <w:t>— У нас в трудовом законодательстве есть действующая норма, которая позволяет сегодня заключать договор внутреннего совместительства. Внутреннее совместительство оплачивается один к одному, то есть каждый следующий час оплачивается как обычный рабочий.</w:t>
      </w:r>
    </w:p>
    <w:p w14:paraId="1C1DEF8C" w14:textId="77777777" w:rsidR="003A38EB" w:rsidRPr="003A38EB" w:rsidRDefault="003A38EB" w:rsidP="003A38EB">
      <w:r w:rsidRPr="003A38EB">
        <w:t>А сверхурочная работа подразумевает оплату в повышенном размере — первые два часа не менее чем в полуторном размере оплаты и последующие два часа не менее чем в двойном.</w:t>
      </w:r>
    </w:p>
    <w:p w14:paraId="437B8814" w14:textId="77777777" w:rsidR="003A38EB" w:rsidRPr="003A38EB" w:rsidRDefault="003A38EB" w:rsidP="003A38EB">
      <w:r w:rsidRPr="003A38EB">
        <w:t>Мы понимаем, что на рынке труда возможно такое решение. Но люди с этим решением не согласны. Они хотели если работать, то за повышенную оплату. И мы идем им навстречу.</w:t>
      </w:r>
    </w:p>
    <w:p w14:paraId="75204646" w14:textId="77777777" w:rsidR="003A38EB" w:rsidRPr="003A38EB" w:rsidRDefault="003A38EB" w:rsidP="003A38EB">
      <w:r w:rsidRPr="003A38EB">
        <w:t>ДОПОЛНИТЕЛЬНЫЕ ИСТОЧНИКИ ДОХОДА НА ПЕНСИИ (ЗАКРЫТЫЙ ВОПРОС, ЛЮБОЕ ЧИСЛО ОТВЕТОВ, %)</w:t>
      </w:r>
    </w:p>
    <w:p w14:paraId="7234D18E" w14:textId="77777777" w:rsidR="003A38EB" w:rsidRPr="003A38EB" w:rsidRDefault="003A38EB" w:rsidP="003A38EB">
      <w:r w:rsidRPr="003A38EB">
        <w:t>Работа по силам 40</w:t>
      </w:r>
    </w:p>
    <w:p w14:paraId="6F58249A" w14:textId="77777777" w:rsidR="003A38EB" w:rsidRPr="003A38EB" w:rsidRDefault="003A38EB" w:rsidP="003A38EB">
      <w:r w:rsidRPr="003A38EB">
        <w:t>Жить на сбережения 28</w:t>
      </w:r>
    </w:p>
    <w:p w14:paraId="23811711" w14:textId="77777777" w:rsidR="003A38EB" w:rsidRPr="003A38EB" w:rsidRDefault="003A38EB" w:rsidP="003A38EB">
      <w:r w:rsidRPr="003A38EB">
        <w:t>Подсобное хозяйство 21</w:t>
      </w:r>
    </w:p>
    <w:p w14:paraId="2A5EA90A" w14:textId="77777777" w:rsidR="003A38EB" w:rsidRPr="003A38EB" w:rsidRDefault="003A38EB" w:rsidP="003A38EB">
      <w:r w:rsidRPr="003A38EB">
        <w:t>Доход от сдачи в аренду 19</w:t>
      </w:r>
    </w:p>
    <w:p w14:paraId="0C87B183" w14:textId="77777777" w:rsidR="003A38EB" w:rsidRPr="00A825CF" w:rsidRDefault="003A38EB" w:rsidP="003A38EB">
      <w:r w:rsidRPr="00A825CF">
        <w:t>Помощь детей 15</w:t>
      </w:r>
    </w:p>
    <w:p w14:paraId="4CB1B000" w14:textId="77777777" w:rsidR="003A38EB" w:rsidRPr="00A825CF" w:rsidRDefault="003A38EB" w:rsidP="003A38EB">
      <w:r w:rsidRPr="00A825CF">
        <w:lastRenderedPageBreak/>
        <w:t>Отчисления на частную пенсию 13</w:t>
      </w:r>
    </w:p>
    <w:p w14:paraId="57B9DFCB" w14:textId="77777777" w:rsidR="003A38EB" w:rsidRPr="00A825CF" w:rsidRDefault="003A38EB" w:rsidP="003A38EB">
      <w:r w:rsidRPr="00A825CF">
        <w:t>Источник: Аналитический центр ВЦИОМ, 2025 год</w:t>
      </w:r>
    </w:p>
    <w:p w14:paraId="10CB48E3" w14:textId="77777777" w:rsidR="003A38EB" w:rsidRPr="00A825CF" w:rsidRDefault="003A38EB" w:rsidP="003A38EB">
      <w:r w:rsidRPr="00A825CF">
        <w:t>***</w:t>
      </w:r>
    </w:p>
    <w:p w14:paraId="12943FDE" w14:textId="61B7F3A5" w:rsidR="003A38EB" w:rsidRPr="006E03C9" w:rsidRDefault="003A38EB" w:rsidP="003A38EB">
      <w:r w:rsidRPr="006E03C9">
        <w:t>Беседовала Любовь Маврина</w:t>
      </w:r>
    </w:p>
    <w:p w14:paraId="3C5694C1" w14:textId="61BC6A75" w:rsidR="00A825CF" w:rsidRPr="00A825CF" w:rsidRDefault="00A825CF" w:rsidP="00A825CF">
      <w:pPr>
        <w:pStyle w:val="2"/>
      </w:pPr>
      <w:bookmarkStart w:id="66" w:name="_Toc230330635"/>
      <w:r w:rsidRPr="00A825CF">
        <w:t>РИА Новости, 22.05.2026, Средняя пенсия у мужчин в России выше, чем у женщин</w:t>
      </w:r>
      <w:bookmarkEnd w:id="66"/>
    </w:p>
    <w:p w14:paraId="60958515" w14:textId="77777777" w:rsidR="00A825CF" w:rsidRPr="00A825CF" w:rsidRDefault="00A825CF" w:rsidP="00A825CF">
      <w:pPr>
        <w:pStyle w:val="3"/>
      </w:pPr>
      <w:bookmarkStart w:id="67" w:name="_Toc230330636"/>
      <w:r w:rsidRPr="00A825CF">
        <w:t>Мужчины в статусе пенсионеров в России получают пенсию выше, чем женщины, свидетельствуют данные Социального фонда России за 2026 год, с которыми ознакомилось РИА Новости.</w:t>
      </w:r>
      <w:bookmarkEnd w:id="67"/>
    </w:p>
    <w:p w14:paraId="631F4FB8" w14:textId="77777777" w:rsidR="00A825CF" w:rsidRPr="00A825CF" w:rsidRDefault="00A825CF" w:rsidP="00A825CF">
      <w:r w:rsidRPr="00A825CF">
        <w:t>Так, средний размер назначенного пенсионного обеспечения мужчин составляет 25 353 рубля в месяц, в то время как женщин - 25 204 рубля . Общая средняя пенсия в России находится на уровне 25 254 рублей.</w:t>
      </w:r>
    </w:p>
    <w:p w14:paraId="2C12F4C6" w14:textId="43421E8F" w:rsidR="00A825CF" w:rsidRPr="00A825CF" w:rsidRDefault="00A825CF" w:rsidP="00A825CF">
      <w:r w:rsidRPr="00A825CF">
        <w:t>В апреле работающие и неработающие пенсионеры получали среднюю пенсию в размере 25 397 рублей. При этом средний размер пенсионного обеспечения работающих граждан составил 23 695 рублей, а неработающих - 25 840 рублей.</w:t>
      </w:r>
    </w:p>
    <w:p w14:paraId="396677C3" w14:textId="77777777" w:rsidR="002B75DE" w:rsidRPr="00F962FE" w:rsidRDefault="002B75DE" w:rsidP="002B75DE">
      <w:pPr>
        <w:pStyle w:val="2"/>
      </w:pPr>
      <w:bookmarkStart w:id="68" w:name="ф4"/>
      <w:bookmarkStart w:id="69" w:name="_Toc230330637"/>
      <w:bookmarkEnd w:id="68"/>
      <w:r w:rsidRPr="00F962FE">
        <w:t>ТАСС, 21.05.2026, Россиянам рассказали, какие ошибки могут снизить размер пенсии</w:t>
      </w:r>
      <w:bookmarkEnd w:id="69"/>
    </w:p>
    <w:p w14:paraId="2B0D3BEC" w14:textId="06AE669E" w:rsidR="002B75DE" w:rsidRPr="00F962FE" w:rsidRDefault="009654AB" w:rsidP="00F46010">
      <w:pPr>
        <w:pStyle w:val="3"/>
      </w:pPr>
      <w:bookmarkStart w:id="70" w:name="_Toc230330638"/>
      <w:r>
        <w:t>«</w:t>
      </w:r>
      <w:r w:rsidR="002B75DE" w:rsidRPr="00F962FE">
        <w:t>Серая</w:t>
      </w:r>
      <w:r>
        <w:t>»</w:t>
      </w:r>
      <w:r w:rsidR="002B75DE" w:rsidRPr="00F962FE">
        <w:t xml:space="preserve"> зарплата может снизить размер пенсии, так как работодатель платит взносы только с </w:t>
      </w:r>
      <w:r>
        <w:t>«</w:t>
      </w:r>
      <w:r w:rsidR="002B75DE" w:rsidRPr="00F962FE">
        <w:t>белого</w:t>
      </w:r>
      <w:r>
        <w:t>»</w:t>
      </w:r>
      <w:r w:rsidR="002B75DE" w:rsidRPr="00F962FE">
        <w:t xml:space="preserve"> минимума, в результате чего индивидуальный коэффициент (ИПК) будет меньше возможного. Об этом сообщила ТАСС эксперт Федерального методического центра повышения финансовой грамотности населения ИГСУ Президентской академии Екатерина Медякова.</w:t>
      </w:r>
      <w:bookmarkEnd w:id="70"/>
    </w:p>
    <w:p w14:paraId="35C09C89" w14:textId="71A8219B" w:rsidR="002B75DE" w:rsidRPr="00F962FE" w:rsidRDefault="009654AB" w:rsidP="002B75DE">
      <w:r>
        <w:t>«</w:t>
      </w:r>
      <w:r w:rsidR="002B75DE" w:rsidRPr="00F962FE">
        <w:t xml:space="preserve">Например, ситуация с </w:t>
      </w:r>
      <w:r>
        <w:t>«</w:t>
      </w:r>
      <w:r w:rsidR="002B75DE" w:rsidRPr="00F962FE">
        <w:t>серой</w:t>
      </w:r>
      <w:r>
        <w:t>»</w:t>
      </w:r>
      <w:r w:rsidR="002B75DE" w:rsidRPr="00F962FE">
        <w:t xml:space="preserve"> зарплатой. Если работодатель платил взносы только с </w:t>
      </w:r>
      <w:r>
        <w:t>«</w:t>
      </w:r>
      <w:r w:rsidR="002B75DE" w:rsidRPr="00F962FE">
        <w:t>белого</w:t>
      </w:r>
      <w:r>
        <w:t>»</w:t>
      </w:r>
      <w:r w:rsidR="002B75DE" w:rsidRPr="00F962FE">
        <w:t xml:space="preserve"> минимума (остальное в конверте), в страховой стаж и баллы пойдет только официальная часть. Годы работы в этому случае будут учтены, но индивидуальный коэффициент (ИПК) будет меньше возможного, что снизит размер пенсии</w:t>
      </w:r>
      <w:r>
        <w:t>»</w:t>
      </w:r>
      <w:r w:rsidR="002B75DE" w:rsidRPr="00F962FE">
        <w:t>, - сказала Медякова.</w:t>
      </w:r>
    </w:p>
    <w:p w14:paraId="3941F868" w14:textId="77777777" w:rsidR="002B75DE" w:rsidRPr="00F962FE" w:rsidRDefault="002B75DE" w:rsidP="002B75DE">
      <w:r w:rsidRPr="00F962FE">
        <w:t>Также она добавила, что, когда россиянин работал по договору подряда или возмездного оказания услуг, запись в трудовую на основании такого договора не делается. Если заказчик не перечислил страховые взносы по договору, такой период исключается из расчета стажа, пояснила Медякова.</w:t>
      </w:r>
    </w:p>
    <w:p w14:paraId="32E36FF2" w14:textId="77777777" w:rsidR="002B75DE" w:rsidRPr="00F962FE" w:rsidRDefault="002B75DE" w:rsidP="002B75DE">
      <w:r w:rsidRPr="00F962FE">
        <w:t xml:space="preserve">Кроме этого, эксперт упомянула статус самозанятого и ИП. По ее словам, если гражданин зарегистрирован как самозанятый и платит налог на профессиональный доход, пенсионные права автоматически не формируются. Взносы необходимо платить добровольно. ИП, не платившие фиксированные взносы, также рискуют, что эти годы не будут учтены при расчете пенсии, отметила Медякова. </w:t>
      </w:r>
    </w:p>
    <w:p w14:paraId="7263AD85" w14:textId="2CDAB5F2" w:rsidR="002B75DE" w:rsidRPr="00F962FE" w:rsidRDefault="00E53DE3" w:rsidP="002B75DE">
      <w:hyperlink r:id="rId18" w:history="1">
        <w:r w:rsidR="002B75DE" w:rsidRPr="00F962FE">
          <w:rPr>
            <w:rStyle w:val="a3"/>
          </w:rPr>
          <w:t>https://tass.ru/obschestvo/27479107</w:t>
        </w:r>
      </w:hyperlink>
      <w:r w:rsidR="002B75DE" w:rsidRPr="00F962FE">
        <w:t xml:space="preserve"> </w:t>
      </w:r>
    </w:p>
    <w:p w14:paraId="638F9F99" w14:textId="3DB0311D" w:rsidR="00DA2581" w:rsidRPr="00F962FE" w:rsidRDefault="00DA2581" w:rsidP="00DA2581">
      <w:pPr>
        <w:pStyle w:val="2"/>
      </w:pPr>
      <w:bookmarkStart w:id="71" w:name="ф5"/>
      <w:bookmarkStart w:id="72" w:name="_Toc230330639"/>
      <w:bookmarkEnd w:id="71"/>
      <w:r w:rsidRPr="00F962FE">
        <w:lastRenderedPageBreak/>
        <w:t>RT, 21.05.2026, Депутат Говырин: с 1 августа 2026 года вырастут накопительные пенсии</w:t>
      </w:r>
      <w:bookmarkEnd w:id="72"/>
    </w:p>
    <w:p w14:paraId="17EAA9AB" w14:textId="77777777" w:rsidR="00DA2581" w:rsidRPr="00F962FE" w:rsidRDefault="00DA2581" w:rsidP="00F46010">
      <w:pPr>
        <w:pStyle w:val="3"/>
      </w:pPr>
      <w:bookmarkStart w:id="73" w:name="_Toc230330640"/>
      <w:r w:rsidRPr="00F962FE">
        <w:t>Депутат Госдумы, член комитета по малому и среднему предпринимательству Алексей Говырин в беседе с RT напомнил, что с 1 августа 2026 года вырастут накопительные пенсии.</w:t>
      </w:r>
      <w:bookmarkEnd w:id="73"/>
    </w:p>
    <w:p w14:paraId="207BCCFB" w14:textId="77777777" w:rsidR="00DA2581" w:rsidRPr="00F962FE" w:rsidRDefault="00DA2581" w:rsidP="00DA2581">
      <w:r w:rsidRPr="00F962FE">
        <w:t>По его словам, речь идёт о перерасчёте уже назначенных выплат за счёт пенсионных накоплений.</w:t>
      </w:r>
    </w:p>
    <w:p w14:paraId="48737414" w14:textId="5BE1C881" w:rsidR="00DA2581" w:rsidRPr="00F962FE" w:rsidRDefault="009654AB" w:rsidP="00DA2581">
      <w:r>
        <w:t>«</w:t>
      </w:r>
      <w:r w:rsidR="00DA2581" w:rsidRPr="00F962FE">
        <w:t>Для получателей накопительной пенсии прибавка составит 17,3%. Основание для такого пересчёта связано с результатами инвестирования пенсионных накоплений за прошлый год. Это касается граждан, которым такая выплата уже установлена и поступает ежемесячно. По предварительным данным, таких получателей около 136 тыс.</w:t>
      </w:r>
      <w:r>
        <w:t>»</w:t>
      </w:r>
      <w:r w:rsidR="00DA2581" w:rsidRPr="00F962FE">
        <w:t>, - рассказал парламентарий.</w:t>
      </w:r>
    </w:p>
    <w:p w14:paraId="1038F444" w14:textId="77777777" w:rsidR="00DA2581" w:rsidRPr="00F962FE" w:rsidRDefault="00DA2581" w:rsidP="00DA2581">
      <w:r w:rsidRPr="00F962FE">
        <w:t>Также увеличатся срочные пенсионные выплаты.</w:t>
      </w:r>
    </w:p>
    <w:p w14:paraId="73FF95BD" w14:textId="0D3E1883" w:rsidR="00DA2581" w:rsidRPr="00F962FE" w:rsidRDefault="009654AB" w:rsidP="00DA2581">
      <w:r>
        <w:t>«</w:t>
      </w:r>
      <w:r w:rsidR="00DA2581" w:rsidRPr="00F962FE">
        <w:t>Они связаны с добровольно сформированными накоплениями, участием в программе софинансирования, направлением материнского капитала на будущую пенсию или самостоятельными взносами. Для этой группы рост составит 19,3%, а число получателей оценивается примерно в 37,3 тыс. При этом наличие пенсионных накоплений само по себе ещё не означает автоматического получения прибавки с августа. Пересчёт касается тех, кому выплата уже назначена</w:t>
      </w:r>
      <w:r>
        <w:t>»</w:t>
      </w:r>
      <w:r w:rsidR="00DA2581" w:rsidRPr="00F962FE">
        <w:t>, - добавил Говырин.</w:t>
      </w:r>
    </w:p>
    <w:p w14:paraId="2F2066FA" w14:textId="77777777" w:rsidR="00DA2581" w:rsidRPr="00F962FE" w:rsidRDefault="00DA2581" w:rsidP="00DA2581">
      <w:r w:rsidRPr="00F962FE">
        <w:t>Он уточнил, что собирать бумаги или подавать заявление ради августовского увеличения гражданам не потребуется.</w:t>
      </w:r>
    </w:p>
    <w:p w14:paraId="091B4D48" w14:textId="476F841F" w:rsidR="00DA2581" w:rsidRPr="00F962FE" w:rsidRDefault="009654AB" w:rsidP="00DA2581">
      <w:r>
        <w:t>«</w:t>
      </w:r>
      <w:r w:rsidR="00DA2581" w:rsidRPr="00F962FE">
        <w:t>Перерасчёт проводится беззаявительно. Обращение нужно только в ситуации, когда человек впервые оформляет выплату пенсионных накоплений после достижения установленного возраста и при наличии права на такую выплату</w:t>
      </w:r>
      <w:r>
        <w:t>»</w:t>
      </w:r>
      <w:r w:rsidR="00DA2581" w:rsidRPr="00F962FE">
        <w:t>, - заключил собеседник RT.</w:t>
      </w:r>
    </w:p>
    <w:p w14:paraId="77706911" w14:textId="77777777" w:rsidR="00DA2581" w:rsidRPr="00F962FE" w:rsidRDefault="00DA2581" w:rsidP="00DA2581">
      <w:r w:rsidRPr="00F962FE">
        <w:t>Ранее сенатор Игорь Мурог рассказал, как поменять способ получения пенсии.</w:t>
      </w:r>
    </w:p>
    <w:p w14:paraId="13353BB2" w14:textId="20B004D5" w:rsidR="00DA2581" w:rsidRDefault="00E53DE3" w:rsidP="00DA2581">
      <w:hyperlink r:id="rId19" w:history="1">
        <w:r w:rsidR="00DA2581" w:rsidRPr="00F962FE">
          <w:rPr>
            <w:rStyle w:val="a3"/>
          </w:rPr>
          <w:t>https://russian.rt.com/russia/news/1634477-deputat-nakopitelnye-pensii</w:t>
        </w:r>
      </w:hyperlink>
      <w:r w:rsidR="00DA2581" w:rsidRPr="00F962FE">
        <w:t xml:space="preserve"> </w:t>
      </w:r>
    </w:p>
    <w:p w14:paraId="4DDD5517" w14:textId="18491E3D" w:rsidR="00F36D13" w:rsidRDefault="00F36D13" w:rsidP="00F36D13">
      <w:pPr>
        <w:pStyle w:val="2"/>
      </w:pPr>
      <w:bookmarkStart w:id="74" w:name="_Toc230330641"/>
      <w:r>
        <w:t>Интерфакс, 21.05.2026</w:t>
      </w:r>
      <w:r w:rsidRPr="00F36D13">
        <w:t xml:space="preserve">, </w:t>
      </w:r>
      <w:r>
        <w:t>Парламент НАО предлагает наделить чумработниц правом досрочного выхода на пенсию</w:t>
      </w:r>
      <w:bookmarkEnd w:id="74"/>
    </w:p>
    <w:p w14:paraId="3F1636A3" w14:textId="130D6B6F" w:rsidR="00F36D13" w:rsidRDefault="00F36D13" w:rsidP="00F36D13">
      <w:pPr>
        <w:pStyle w:val="3"/>
      </w:pPr>
      <w:bookmarkStart w:id="75" w:name="_Toc230330642"/>
      <w:r>
        <w:t>Собрание депутатов Ненецкого автономного округа предлагает включить работниц кочевого жилища в перечень лиц, имеющих право на досрочную пенсию, сообщает пресс-служба парламента региона.</w:t>
      </w:r>
      <w:bookmarkEnd w:id="75"/>
    </w:p>
    <w:p w14:paraId="523AD88A" w14:textId="77777777" w:rsidR="00F36D13" w:rsidRDefault="00F36D13" w:rsidP="00F36D13">
      <w:r>
        <w:t>Постановление о соответствующей законодательной инициативе в Госдуму РФ окружные депутаты поддержали на очередной сессии в четверг.</w:t>
      </w:r>
    </w:p>
    <w:p w14:paraId="3692115B" w14:textId="77777777" w:rsidR="00F36D13" w:rsidRDefault="00F36D13" w:rsidP="00F36D13">
      <w:r>
        <w:t>С 1 сентября 2025 года чумработницы получили юридический статус: в профстандарт "Животновод" внесли новую трудовую функцию - "Работник кочевого жилища".</w:t>
      </w:r>
    </w:p>
    <w:p w14:paraId="1CB0A721" w14:textId="77777777" w:rsidR="00F36D13" w:rsidRDefault="00F36D13" w:rsidP="00F36D13">
      <w:r>
        <w:t xml:space="preserve">"Сейчас право на досрочную пенсию имеют оленеводы, рыбаки и охотники. Однако условия труда чумработниц не менее тяжелы. Теперь они получили официальный статус, и мы предлагаем уравнять их в правах с другими работниками традиционных отраслей </w:t>
      </w:r>
      <w:r>
        <w:lastRenderedPageBreak/>
        <w:t>Крайнего Севера, предоставив возможность выходить на пенсию раньше срока", - цитирует пресс-служба вице-спикера Собрания депутатов НАО Матвея Чупрова.</w:t>
      </w:r>
    </w:p>
    <w:p w14:paraId="40085303" w14:textId="77777777" w:rsidR="00F36D13" w:rsidRDefault="00F36D13" w:rsidP="00F36D13">
      <w:r>
        <w:t>В настоящее время оленеводы, рыбаки и охотники могут уйти на пенсию в 50 лет (для мужчин) и 45 лет (для женщин) при условии постоянного проживания в районах Крайнего Севера или приравненных к ним местностях и наличии необходимого стажа (25 лет для мужчин и 20 лет для женщин).</w:t>
      </w:r>
    </w:p>
    <w:p w14:paraId="5DCD3899" w14:textId="60CF361F" w:rsidR="00F36D13" w:rsidRPr="00F962FE" w:rsidRDefault="00E53DE3" w:rsidP="00F36D13">
      <w:hyperlink r:id="rId20" w:history="1">
        <w:r w:rsidR="00F36D13" w:rsidRPr="004C06DF">
          <w:rPr>
            <w:rStyle w:val="a3"/>
          </w:rPr>
          <w:t>https://www.interfax-russia.ru/northwest/news/parlament-nao-predlagaet-nadelit-chumrabotnic-pravom-dosrochnogo-vyhoda-na-pensiyu</w:t>
        </w:r>
      </w:hyperlink>
      <w:r w:rsidR="00F36D13">
        <w:t xml:space="preserve"> </w:t>
      </w:r>
    </w:p>
    <w:p w14:paraId="4867E443" w14:textId="77777777" w:rsidR="00AB73B3" w:rsidRPr="00F962FE" w:rsidRDefault="00AB73B3" w:rsidP="00AB73B3">
      <w:pPr>
        <w:pStyle w:val="2"/>
      </w:pPr>
      <w:bookmarkStart w:id="76" w:name="ф6"/>
      <w:bookmarkStart w:id="77" w:name="_Toc230330643"/>
      <w:bookmarkEnd w:id="76"/>
      <w:r w:rsidRPr="00F962FE">
        <w:t>NEWS.ru, 21.05.2026, Депутат Гаврилов: с 1 июня пенсии повысят тем, кому в мае исполнилось 80 лет</w:t>
      </w:r>
      <w:bookmarkEnd w:id="77"/>
    </w:p>
    <w:p w14:paraId="54ACB435" w14:textId="77777777" w:rsidR="00AB73B3" w:rsidRPr="00F962FE" w:rsidRDefault="00AB73B3" w:rsidP="00F46010">
      <w:pPr>
        <w:pStyle w:val="3"/>
      </w:pPr>
      <w:bookmarkStart w:id="78" w:name="_Toc230330644"/>
      <w:r w:rsidRPr="00F962FE">
        <w:t>Сразу несколько категорий граждан РФ получат прибавку к пенсии с 1 июня, в их числе те, кому в мае исполнилось 80 лет, заявил NEWS.ru председатель комитета Госдумы по вопросам собственности, земельным и имущественным отношениям, член КПРФ Сергей Гаврилов. По его словам, автоматическое удвоение фиксированной выплаты также ждет пенсионеров, которым впервые установили первую группу инвалидности.</w:t>
      </w:r>
      <w:bookmarkEnd w:id="78"/>
    </w:p>
    <w:p w14:paraId="008A353E" w14:textId="77777777" w:rsidR="00AB73B3" w:rsidRPr="00F962FE" w:rsidRDefault="00AB73B3" w:rsidP="00AB73B3">
      <w:r w:rsidRPr="00F962FE">
        <w:t>Кому в России повысят пенсию с 1 июня? Прибавку получат сразу несколько категорий пенсионеров. По двум из четырех оснований может потребоваться заявление с подтверждающими документами, остальные начисления СФР делает без обращения. Первое основание касается граждан, которым в мае исполнилось 80 лет. Автоматически удваивается фиксированная выплата к страховой пенсии по старости с 9584 рублей до 19 169 рублей. Второе основание относится к пенсионерам, которым в мае впервые установили первую группу инвалидности. Фиксированная выплата удваивается по тому же механизму, - пояснил Гаврилов.</w:t>
      </w:r>
    </w:p>
    <w:p w14:paraId="512932C9" w14:textId="77777777" w:rsidR="00AB73B3" w:rsidRPr="00F962FE" w:rsidRDefault="00AB73B3" w:rsidP="00AB73B3">
      <w:r w:rsidRPr="00F962FE">
        <w:t>По его словам, тем, кто в мае подал заявление о перерасчете из-за появления нетрудоспособных иждивенцев, добавят по трети фиксированной выплаты за каждого. Депутат отметил, что для неработающих пенсионеров с 30-летним стажем в сельской местности выплата вырастет на четверть.</w:t>
      </w:r>
    </w:p>
    <w:p w14:paraId="348E29C1" w14:textId="77777777" w:rsidR="00AB73B3" w:rsidRPr="00F962FE" w:rsidRDefault="00AB73B3" w:rsidP="00AB73B3">
      <w:r w:rsidRPr="00F962FE">
        <w:t>Третье основание для получения прибавки к пенсии возникает у граждан, которые в мае подали в СФР заявление о перерасчете в связи с появлением нетрудоспособных иждивенцев. За каждого начисляется треть фиксированной выплаты, то есть 3194 рубля 90 копеек. Четвертое основание появляется у неработающих пенсионеров, проживающих в сельской местности, у которых в мае подтвержден стаж не менее 30 лет работы по профессиям и должностям из перечня правительства РФ, утвержденного постановлением от 29 ноября 2018 года. Фиксированная выплата повышается на 25%, что в 2026 году дает 2396 рублей 17 копеек дополнительно к ежемесячной пенсии, - заключил Гаврилов.</w:t>
      </w:r>
    </w:p>
    <w:p w14:paraId="4CE4A329" w14:textId="77777777" w:rsidR="00AB73B3" w:rsidRPr="00F962FE" w:rsidRDefault="00AB73B3" w:rsidP="00AB73B3">
      <w:r w:rsidRPr="00F962FE">
        <w:t>Ранее доцент кафедры корпоративных финансов и корпоративного управления факультета экономики и бизнеса Финансового университета при правительстве России Андрей Гусев заявил, что нескольким категориям граждан увеличат размер пенсий с 1 августа. Он отметил, что россияне получат прибавку к накопительным выплатам в размере 19,3%.</w:t>
      </w:r>
    </w:p>
    <w:p w14:paraId="5312E051" w14:textId="7D0923F6" w:rsidR="00AB73B3" w:rsidRPr="00A14ABB" w:rsidRDefault="00E53DE3" w:rsidP="00AB73B3">
      <w:hyperlink r:id="rId21" w:history="1">
        <w:r w:rsidR="00AB73B3" w:rsidRPr="00F962FE">
          <w:rPr>
            <w:rStyle w:val="a3"/>
          </w:rPr>
          <w:t>https://news.ru/vlast/stalo-izvestno-komu-povysyat-pensiyu-s-1-iyunya</w:t>
        </w:r>
      </w:hyperlink>
      <w:r w:rsidR="00AB73B3" w:rsidRPr="00F962FE">
        <w:t xml:space="preserve"> </w:t>
      </w:r>
    </w:p>
    <w:p w14:paraId="0952FC39" w14:textId="3BBEFEE3" w:rsidR="002960ED" w:rsidRPr="002960ED" w:rsidRDefault="002960ED" w:rsidP="002960ED">
      <w:pPr>
        <w:pStyle w:val="2"/>
      </w:pPr>
      <w:bookmarkStart w:id="79" w:name="_Toc230330645"/>
      <w:r w:rsidRPr="002960ED">
        <w:rPr>
          <w:lang w:val="en-US"/>
        </w:rPr>
        <w:t>NEWS</w:t>
      </w:r>
      <w:r w:rsidRPr="002960ED">
        <w:t>.</w:t>
      </w:r>
      <w:r w:rsidRPr="002960ED">
        <w:rPr>
          <w:lang w:val="en-US"/>
        </w:rPr>
        <w:t>ru</w:t>
      </w:r>
      <w:r w:rsidRPr="002960ED">
        <w:t>, 22.04.2026</w:t>
      </w:r>
      <w:r w:rsidRPr="00496336">
        <w:t xml:space="preserve">, </w:t>
      </w:r>
      <w:r w:rsidRPr="002960ED">
        <w:t>В ГД назвали льготы, которые получат вышедшие на пенсию россияне</w:t>
      </w:r>
      <w:bookmarkEnd w:id="79"/>
    </w:p>
    <w:p w14:paraId="4FA2C550" w14:textId="77777777" w:rsidR="002960ED" w:rsidRPr="002960ED" w:rsidRDefault="002960ED" w:rsidP="002960ED">
      <w:pPr>
        <w:pStyle w:val="3"/>
      </w:pPr>
      <w:bookmarkStart w:id="80" w:name="_Toc230330646"/>
      <w:r w:rsidRPr="002960ED">
        <w:t xml:space="preserve">Вышедшие на пенсию россияне освобождаются от уплаты за квартиру, дом и гараж, а также могут не платить земельный налог за шесть соток, рассказал </w:t>
      </w:r>
      <w:r w:rsidRPr="002960ED">
        <w:rPr>
          <w:lang w:val="en-US"/>
        </w:rPr>
        <w:t>NEWS</w:t>
      </w:r>
      <w:r w:rsidRPr="002960ED">
        <w:t>.</w:t>
      </w:r>
      <w:r w:rsidRPr="002960ED">
        <w:rPr>
          <w:lang w:val="en-US"/>
        </w:rPr>
        <w:t>ru</w:t>
      </w:r>
      <w:r w:rsidRPr="002960ED">
        <w:t xml:space="preserve"> член комитета Госдумы по бюджету и налогам Никита Чаплин. Помимо этих налоговых послаблений пожилым гражданам полагается еще целый ряд мер поддержки, указал он.</w:t>
      </w:r>
      <w:bookmarkEnd w:id="80"/>
    </w:p>
    <w:p w14:paraId="32786727" w14:textId="77777777" w:rsidR="002960ED" w:rsidRPr="002960ED" w:rsidRDefault="002960ED" w:rsidP="002960ED">
      <w:r w:rsidRPr="002960ED">
        <w:t>Пенсионер освобождается от уплаты налога на имущество - это одна квартира, один дом, один гараж. По земельному налогу - вычет на шесть соток: если участок меньше или равен этой площади, налог не платите, - сказал Чаплин.</w:t>
      </w:r>
    </w:p>
    <w:p w14:paraId="501A1BE2" w14:textId="77777777" w:rsidR="002960ED" w:rsidRPr="002960ED" w:rsidRDefault="002960ED" w:rsidP="002960ED">
      <w:r w:rsidRPr="002960ED">
        <w:t>По словам парламентария, если у пенсионера несколько объектов одного вида, льгота сработает в отношении того, чья кадастровая стоимость выше.</w:t>
      </w:r>
    </w:p>
    <w:p w14:paraId="14AC8957" w14:textId="77777777" w:rsidR="002960ED" w:rsidRPr="002960ED" w:rsidRDefault="002960ED" w:rsidP="002960ED">
      <w:r w:rsidRPr="002960ED">
        <w:t>По транспортному налогу льготы устанавливают регионы. В одних субъектах пенсионеров полностью освобождают от уплаты за автомобиль определенной мощности, в других - дают скидку, в третьих - льгот нет, - отметил Чаплин.</w:t>
      </w:r>
    </w:p>
    <w:p w14:paraId="3A1D9916" w14:textId="77777777" w:rsidR="002960ED" w:rsidRPr="00496336" w:rsidRDefault="002960ED" w:rsidP="002960ED">
      <w:r w:rsidRPr="002960ED">
        <w:t xml:space="preserve">Особое внимание парламентарий уделил коммунальным платежам. Если расходы на ЖКУ превышают региональную норму (обычно 10-22% дохода), пенсионеры могут оформить жилищную субсидию, добавил депутат. </w:t>
      </w:r>
      <w:r w:rsidRPr="00496336">
        <w:t>Также пенсионеры имеют право на ежегодную бесплатную диспансеризацию, а работающим гражданам старшего возраста Трудовой кодекс гарантирует дополнительные 14 дней отпуска без содержания и защиту от увольнения по возрасту, сказал Чаплин.</w:t>
      </w:r>
    </w:p>
    <w:p w14:paraId="1C86A99A" w14:textId="77777777" w:rsidR="002960ED" w:rsidRPr="00496336" w:rsidRDefault="002960ED" w:rsidP="002960ED">
      <w:r w:rsidRPr="00496336">
        <w:t>Ранее председатель партии «Справедливая Россия» Сергей Миронов выступил с инициативой о введении обязательных предновогодних выплат для работающих граждан и пенсионеров. Политик подчеркнул необходимость дополнительной финансовой поддержки населения в праздничный период.</w:t>
      </w:r>
    </w:p>
    <w:p w14:paraId="2CFCE1A5" w14:textId="6A04FE28" w:rsidR="002960ED" w:rsidRPr="00496336" w:rsidRDefault="00E53DE3" w:rsidP="002960ED">
      <w:hyperlink r:id="rId22" w:history="1">
        <w:r w:rsidR="002960ED" w:rsidRPr="004C06DF">
          <w:rPr>
            <w:rStyle w:val="a3"/>
            <w:lang w:val="en-US"/>
          </w:rPr>
          <w:t>https</w:t>
        </w:r>
        <w:r w:rsidR="002960ED" w:rsidRPr="00496336">
          <w:rPr>
            <w:rStyle w:val="a3"/>
          </w:rPr>
          <w:t>://</w:t>
        </w:r>
        <w:r w:rsidR="002960ED" w:rsidRPr="004C06DF">
          <w:rPr>
            <w:rStyle w:val="a3"/>
            <w:lang w:val="en-US"/>
          </w:rPr>
          <w:t>news</w:t>
        </w:r>
        <w:r w:rsidR="002960ED" w:rsidRPr="00496336">
          <w:rPr>
            <w:rStyle w:val="a3"/>
          </w:rPr>
          <w:t>.</w:t>
        </w:r>
        <w:r w:rsidR="002960ED" w:rsidRPr="004C06DF">
          <w:rPr>
            <w:rStyle w:val="a3"/>
            <w:lang w:val="en-US"/>
          </w:rPr>
          <w:t>ru</w:t>
        </w:r>
        <w:r w:rsidR="002960ED" w:rsidRPr="00496336">
          <w:rPr>
            <w:rStyle w:val="a3"/>
          </w:rPr>
          <w:t>/</w:t>
        </w:r>
        <w:r w:rsidR="002960ED" w:rsidRPr="004C06DF">
          <w:rPr>
            <w:rStyle w:val="a3"/>
            <w:lang w:val="en-US"/>
          </w:rPr>
          <w:t>economics</w:t>
        </w:r>
        <w:r w:rsidR="002960ED" w:rsidRPr="00496336">
          <w:rPr>
            <w:rStyle w:val="a3"/>
          </w:rPr>
          <w:t>/</w:t>
        </w:r>
        <w:r w:rsidR="002960ED" w:rsidRPr="004C06DF">
          <w:rPr>
            <w:rStyle w:val="a3"/>
            <w:lang w:val="en-US"/>
          </w:rPr>
          <w:t>v</w:t>
        </w:r>
        <w:r w:rsidR="002960ED" w:rsidRPr="00496336">
          <w:rPr>
            <w:rStyle w:val="a3"/>
          </w:rPr>
          <w:t>-</w:t>
        </w:r>
        <w:r w:rsidR="002960ED" w:rsidRPr="004C06DF">
          <w:rPr>
            <w:rStyle w:val="a3"/>
            <w:lang w:val="en-US"/>
          </w:rPr>
          <w:t>gd</w:t>
        </w:r>
        <w:r w:rsidR="002960ED" w:rsidRPr="00496336">
          <w:rPr>
            <w:rStyle w:val="a3"/>
          </w:rPr>
          <w:t>-</w:t>
        </w:r>
        <w:r w:rsidR="002960ED" w:rsidRPr="004C06DF">
          <w:rPr>
            <w:rStyle w:val="a3"/>
            <w:lang w:val="en-US"/>
          </w:rPr>
          <w:t>nazvali</w:t>
        </w:r>
        <w:r w:rsidR="002960ED" w:rsidRPr="00496336">
          <w:rPr>
            <w:rStyle w:val="a3"/>
          </w:rPr>
          <w:t>-</w:t>
        </w:r>
        <w:r w:rsidR="002960ED" w:rsidRPr="004C06DF">
          <w:rPr>
            <w:rStyle w:val="a3"/>
            <w:lang w:val="en-US"/>
          </w:rPr>
          <w:t>lgoty</w:t>
        </w:r>
        <w:r w:rsidR="002960ED" w:rsidRPr="00496336">
          <w:rPr>
            <w:rStyle w:val="a3"/>
          </w:rPr>
          <w:t>-</w:t>
        </w:r>
        <w:r w:rsidR="002960ED" w:rsidRPr="004C06DF">
          <w:rPr>
            <w:rStyle w:val="a3"/>
            <w:lang w:val="en-US"/>
          </w:rPr>
          <w:t>kotorye</w:t>
        </w:r>
        <w:r w:rsidR="002960ED" w:rsidRPr="00496336">
          <w:rPr>
            <w:rStyle w:val="a3"/>
          </w:rPr>
          <w:t>-</w:t>
        </w:r>
        <w:r w:rsidR="002960ED" w:rsidRPr="004C06DF">
          <w:rPr>
            <w:rStyle w:val="a3"/>
            <w:lang w:val="en-US"/>
          </w:rPr>
          <w:t>poluchat</w:t>
        </w:r>
        <w:r w:rsidR="002960ED" w:rsidRPr="00496336">
          <w:rPr>
            <w:rStyle w:val="a3"/>
          </w:rPr>
          <w:t>-</w:t>
        </w:r>
        <w:r w:rsidR="002960ED" w:rsidRPr="004C06DF">
          <w:rPr>
            <w:rStyle w:val="a3"/>
            <w:lang w:val="en-US"/>
          </w:rPr>
          <w:t>vyshedshie</w:t>
        </w:r>
        <w:r w:rsidR="002960ED" w:rsidRPr="00496336">
          <w:rPr>
            <w:rStyle w:val="a3"/>
          </w:rPr>
          <w:t>-</w:t>
        </w:r>
        <w:r w:rsidR="002960ED" w:rsidRPr="004C06DF">
          <w:rPr>
            <w:rStyle w:val="a3"/>
            <w:lang w:val="en-US"/>
          </w:rPr>
          <w:t>na</w:t>
        </w:r>
        <w:r w:rsidR="002960ED" w:rsidRPr="00496336">
          <w:rPr>
            <w:rStyle w:val="a3"/>
          </w:rPr>
          <w:t>-</w:t>
        </w:r>
        <w:r w:rsidR="002960ED" w:rsidRPr="004C06DF">
          <w:rPr>
            <w:rStyle w:val="a3"/>
            <w:lang w:val="en-US"/>
          </w:rPr>
          <w:t>pensiyu</w:t>
        </w:r>
        <w:r w:rsidR="002960ED" w:rsidRPr="00496336">
          <w:rPr>
            <w:rStyle w:val="a3"/>
          </w:rPr>
          <w:t>-</w:t>
        </w:r>
        <w:r w:rsidR="002960ED" w:rsidRPr="004C06DF">
          <w:rPr>
            <w:rStyle w:val="a3"/>
            <w:lang w:val="en-US"/>
          </w:rPr>
          <w:t>rossiyane</w:t>
        </w:r>
      </w:hyperlink>
      <w:r w:rsidR="002960ED" w:rsidRPr="00496336">
        <w:t xml:space="preserve"> </w:t>
      </w:r>
    </w:p>
    <w:p w14:paraId="01751B68" w14:textId="77777777" w:rsidR="0062363F" w:rsidRPr="00F962FE" w:rsidRDefault="0062363F" w:rsidP="0062363F">
      <w:pPr>
        <w:pStyle w:val="2"/>
      </w:pPr>
      <w:bookmarkStart w:id="81" w:name="ф7"/>
      <w:bookmarkStart w:id="82" w:name="_Toc230330647"/>
      <w:bookmarkEnd w:id="81"/>
      <w:r w:rsidRPr="00F962FE">
        <w:t>Лента.ру, 21.05.2026, В России потребовали федеральную поддержку одной категории граждан</w:t>
      </w:r>
      <w:bookmarkEnd w:id="82"/>
    </w:p>
    <w:p w14:paraId="04A905C1" w14:textId="1EBB7BE9" w:rsidR="0062363F" w:rsidRPr="00F962FE" w:rsidRDefault="0062363F" w:rsidP="00F46010">
      <w:pPr>
        <w:pStyle w:val="3"/>
      </w:pPr>
      <w:bookmarkStart w:id="83" w:name="_Toc230330648"/>
      <w:r w:rsidRPr="00F962FE">
        <w:t xml:space="preserve">В России пора установить единые федеральные правила поддержки ветеранов труда, чтобы восстановить социальную справедливость, заявил заместитель председателя комитета Госдумы по бюджету и налогам Каплан Панеш (фракция </w:t>
      </w:r>
      <w:r w:rsidR="009654AB">
        <w:t>«</w:t>
      </w:r>
      <w:r w:rsidRPr="00F962FE">
        <w:t>ЛДПР</w:t>
      </w:r>
      <w:r w:rsidR="009654AB">
        <w:t>»</w:t>
      </w:r>
      <w:r w:rsidRPr="00F962FE">
        <w:t xml:space="preserve">). Комментарий он дал </w:t>
      </w:r>
      <w:r w:rsidR="009654AB">
        <w:t>«</w:t>
      </w:r>
      <w:r w:rsidRPr="00F962FE">
        <w:t>Ленте.ру</w:t>
      </w:r>
      <w:r w:rsidR="009654AB">
        <w:t>»</w:t>
      </w:r>
      <w:r w:rsidRPr="00F962FE">
        <w:t>.</w:t>
      </w:r>
      <w:bookmarkEnd w:id="83"/>
    </w:p>
    <w:p w14:paraId="634E6D97" w14:textId="13B1A9E9" w:rsidR="0062363F" w:rsidRPr="00F962FE" w:rsidRDefault="0062363F" w:rsidP="0062363F">
      <w:r w:rsidRPr="00F962FE">
        <w:t xml:space="preserve">Депутат отметил, что на сегодня человек, имеющий звание </w:t>
      </w:r>
      <w:r w:rsidR="009654AB">
        <w:t>«</w:t>
      </w:r>
      <w:r w:rsidRPr="00F962FE">
        <w:t>Ветеран труда</w:t>
      </w:r>
      <w:r w:rsidR="009654AB">
        <w:t>»</w:t>
      </w:r>
      <w:r w:rsidRPr="00F962FE">
        <w:t>, получает поддержку не от государства в целом, а от того региона, в котором ему посчастливилось или не посчастливилось жить. Это значит, по его словам, что в одном субъекте федерации ему положена ежемесячная выплата и компенсация ЖКХ, в другом - только льготный проезд в автобусе, а в третьем - вообще ничего. Парламентарий подчеркнул, что это несправедливо.</w:t>
      </w:r>
    </w:p>
    <w:p w14:paraId="52CF3332" w14:textId="7B041467" w:rsidR="0062363F" w:rsidRPr="00F962FE" w:rsidRDefault="009654AB" w:rsidP="0062363F">
      <w:r>
        <w:lastRenderedPageBreak/>
        <w:t>«</w:t>
      </w:r>
      <w:r w:rsidR="0062363F" w:rsidRPr="00F962FE">
        <w:t xml:space="preserve">Пора установить единые федеральные правила поддержки ветеранов труда. Действующая система регулируется законом </w:t>
      </w:r>
      <w:r>
        <w:t>«</w:t>
      </w:r>
      <w:r w:rsidR="0062363F" w:rsidRPr="00F962FE">
        <w:t>О ветеранах</w:t>
      </w:r>
      <w:r>
        <w:t>»</w:t>
      </w:r>
      <w:r w:rsidR="0062363F" w:rsidRPr="00F962FE">
        <w:t>, но порядок присвоения звания и меры социальной поддержки отданы на откуп регионам. В результате реальная помощь ветерану труда зависит от места его жительства и местного бюджета, который часто не справляется. Эта региональная чехарда унижает людей, которые всю жизнь работали на благо страны</w:t>
      </w:r>
      <w:r>
        <w:t>»</w:t>
      </w:r>
      <w:r w:rsidR="0062363F" w:rsidRPr="00F962FE">
        <w:t>, - сказал Панеш.</w:t>
      </w:r>
    </w:p>
    <w:p w14:paraId="71EBF0FC" w14:textId="77777777" w:rsidR="0062363F" w:rsidRPr="00F962FE" w:rsidRDefault="0062363F" w:rsidP="0062363F">
      <w:r w:rsidRPr="00F962FE">
        <w:t>Депутат указал, что надо ввести не только ежемесячную выплату, но и обязательную ежегодную компенсацию расходов на лекарства для ветеранов труда в размере не менее 5 тысяч рублей. Также, по его мнению, нужно установить федеральную льготу на оплату жилищно-коммунальных услуг в размере 50 процентов для всех ветеранов труда, а не по усмотрению регионов.</w:t>
      </w:r>
    </w:p>
    <w:p w14:paraId="0388DC00" w14:textId="77777777" w:rsidR="0062363F" w:rsidRPr="00F962FE" w:rsidRDefault="0062363F" w:rsidP="0062363F">
      <w:r w:rsidRPr="00F962FE">
        <w:t>Необходимо ввести для ветеранов труда, имеющих стаж более 40 лет, единовременную выплату ко Дню пожилого человека в размере 10 тысяч рублей</w:t>
      </w:r>
    </w:p>
    <w:p w14:paraId="346CA792" w14:textId="77777777" w:rsidR="0062363F" w:rsidRPr="00F962FE" w:rsidRDefault="0062363F" w:rsidP="0062363F">
      <w:r w:rsidRPr="00F962FE">
        <w:t>Каплан Панеш</w:t>
      </w:r>
    </w:p>
    <w:p w14:paraId="47654F06" w14:textId="77777777" w:rsidR="0062363F" w:rsidRPr="00F962FE" w:rsidRDefault="0062363F" w:rsidP="0062363F">
      <w:r w:rsidRPr="00F962FE">
        <w:t>депутат Госдумы</w:t>
      </w:r>
    </w:p>
    <w:p w14:paraId="149581DC" w14:textId="77777777" w:rsidR="0062363F" w:rsidRPr="00F962FE" w:rsidRDefault="0062363F" w:rsidP="0062363F">
      <w:r w:rsidRPr="00F962FE">
        <w:t>Он также предложил инициативу предусмотреть для ветеранов труда право на бесплатное санаторно-курортное лечение один раз в два года - как это было в советское время и как это положено сегодня некоторым другим категориям льготников.</w:t>
      </w:r>
    </w:p>
    <w:p w14:paraId="46A37EE2" w14:textId="77777777" w:rsidR="0062363F" w:rsidRPr="00F962FE" w:rsidRDefault="0062363F" w:rsidP="0062363F">
      <w:r w:rsidRPr="00F962FE">
        <w:t>Ранее сообщалось, что существует три сценария, которые могут привести к потере пенсий для россиян. Эти ситуации связаны с регистрацией и документами и заканчиваются приостановкой пенсионных выплат.</w:t>
      </w:r>
    </w:p>
    <w:p w14:paraId="3D2EE0C6" w14:textId="2914C9CE" w:rsidR="00111D7C" w:rsidRPr="00F962FE" w:rsidRDefault="00E53DE3" w:rsidP="0062363F">
      <w:hyperlink r:id="rId23" w:history="1">
        <w:r w:rsidR="0062363F" w:rsidRPr="00F962FE">
          <w:rPr>
            <w:rStyle w:val="a3"/>
          </w:rPr>
          <w:t>https://lenta.ru/news/2026/05/21/v-rossii-potrebovali-federalnuyu-podderzhku-odnoy-kategorii-grazhdan/</w:t>
        </w:r>
      </w:hyperlink>
    </w:p>
    <w:p w14:paraId="49EC10B8" w14:textId="77777777" w:rsidR="005454BB" w:rsidRPr="00F962FE" w:rsidRDefault="005454BB" w:rsidP="005454BB">
      <w:pPr>
        <w:pStyle w:val="2"/>
      </w:pPr>
      <w:bookmarkStart w:id="84" w:name="_Toc230330649"/>
      <w:r w:rsidRPr="00F962FE">
        <w:t>ФедералПресс, 21.05.2026, Стало известно, сколько будет сформировано пенсионных коэффициентов при средней зарплате в 2026 году</w:t>
      </w:r>
      <w:bookmarkEnd w:id="84"/>
    </w:p>
    <w:p w14:paraId="004A51F7" w14:textId="05BB4236" w:rsidR="005454BB" w:rsidRPr="00F962FE" w:rsidRDefault="005454BB" w:rsidP="00F46010">
      <w:pPr>
        <w:pStyle w:val="3"/>
      </w:pPr>
      <w:bookmarkStart w:id="85" w:name="_Toc230330650"/>
      <w:r w:rsidRPr="00F962FE">
        <w:t xml:space="preserve">В 2026 году при средней зарплате в 114 тысяч рублей у работника будет сформировано 4,592 индивидуальных пенсионных коэффициента (ИПК), а при зарплате в 122 тысячи рублей - 4,914 ИПК. Об этом </w:t>
      </w:r>
      <w:r w:rsidR="009654AB">
        <w:t>«</w:t>
      </w:r>
      <w:r w:rsidRPr="00F962FE">
        <w:t>ФедералПресс</w:t>
      </w:r>
      <w:r w:rsidR="009654AB">
        <w:t>»</w:t>
      </w:r>
      <w:r w:rsidRPr="00F962FE">
        <w:t xml:space="preserve"> рассказал кандидат экономических наук, доцент Финансового университета при правительстве РФ Игорь Балынин.</w:t>
      </w:r>
      <w:bookmarkEnd w:id="85"/>
      <w:r w:rsidRPr="00F962FE">
        <w:t xml:space="preserve"> </w:t>
      </w:r>
    </w:p>
    <w:p w14:paraId="3E373285" w14:textId="74766652" w:rsidR="005454BB" w:rsidRPr="00F962FE" w:rsidRDefault="009654AB" w:rsidP="005454BB">
      <w:r>
        <w:t>«</w:t>
      </w:r>
      <w:r w:rsidR="005454BB" w:rsidRPr="00F962FE">
        <w:t>В 2025 году заработные платы в среднем выросли на 12,68% (темпы прироста средних размеров оплаты труда более чем двукратно превышают уровень инфляции за 2025 год, сложившийся на отметке в 5,59%): с 89 069 рублей до 100 360 рублей. У меня нет сомнения, что средняя зарплата продолжит свой рост в 2026 году и, по моим прогнозам, в среднем за текущий год она достигнет величины в диапазоне от 114 до 122 тысяч рублей</w:t>
      </w:r>
      <w:r>
        <w:t>»</w:t>
      </w:r>
      <w:r w:rsidR="005454BB" w:rsidRPr="00F962FE">
        <w:t>, - пояснил Балынин.</w:t>
      </w:r>
    </w:p>
    <w:p w14:paraId="6699DE39" w14:textId="77777777" w:rsidR="005454BB" w:rsidRPr="00F962FE" w:rsidRDefault="005454BB" w:rsidP="005454BB">
      <w:r w:rsidRPr="00F962FE">
        <w:t>Эксперт отметил, что у разных организаций объективно варьируются возможности по обеспечению роста зарплатных предложений, и все будет объективно определяться тем, насколько они будут их использовать с целью удержания имеющихся работников и привлечения новых.</w:t>
      </w:r>
    </w:p>
    <w:p w14:paraId="37EF2AFE" w14:textId="77777777" w:rsidR="005454BB" w:rsidRPr="00F962FE" w:rsidRDefault="005454BB" w:rsidP="005454BB">
      <w:r w:rsidRPr="00F962FE">
        <w:lastRenderedPageBreak/>
        <w:t>Экономист уверен, что рост средней зарплаты будет, и он будет именно в реальном выражении, то есть темпами выше инфляции. Это, во-первых, обусловлено ростом МРОТ с 22 440 рублей до 27 093 рублей (+20,7%), что оказывает качественное стимулирующее воздействие на увеличение зарплат по всей экономике, а, во-вторых, особенностями рынка труда (связанными с существующим запросом на высококвалифицированные кадры, особенно в отдельных отраслях).</w:t>
      </w:r>
    </w:p>
    <w:p w14:paraId="6D511688" w14:textId="77777777" w:rsidR="005454BB" w:rsidRPr="00F962FE" w:rsidRDefault="005454BB" w:rsidP="005454BB">
      <w:r w:rsidRPr="00F962FE">
        <w:t>При зарплате в 114 тысяч рублей в 2026 году у работника будет сформировано 4,592 ИПК, а при зарплате в 122 тысячи рублей - 4,914 ИПК.</w:t>
      </w:r>
    </w:p>
    <w:p w14:paraId="5ADA4B74" w14:textId="77777777" w:rsidR="005454BB" w:rsidRPr="00F962FE" w:rsidRDefault="005454BB" w:rsidP="005454BB">
      <w:r w:rsidRPr="00F962FE">
        <w:t>Страховая пенсия по старости рассчитывается в настоящее время по очень простой формуле, подразумевающей сложение двух слагаемых. Первое представлено фиксированной выплатой, а второе - произведением числа индивидуальных пенсионных коэффициентов (ИПК) и стоимости одного. Фиксированная выплата и стоимость одного ИПК ежегодно индексируются государством. Например, в 2026 году стоимость одного ИПК увеличилась до 156,76 рублей, а фиксированной выплаты - до 9 584,69 рублей. Соответственно, при условии формирования 4,592-4,914 ИПК в зависимости от числа лет страхового стажа с учетом актуальных для 2026 года стоимости одного ИПК и размера фиксированной выплаты размер страховой пенсии получается равным:</w:t>
      </w:r>
    </w:p>
    <w:p w14:paraId="038D7849" w14:textId="77777777" w:rsidR="005454BB" w:rsidRPr="00F962FE" w:rsidRDefault="005454BB" w:rsidP="005454BB">
      <w:r w:rsidRPr="00F962FE">
        <w:t>25 лет - 27580,74 рублей - 28842,66 рублей;</w:t>
      </w:r>
    </w:p>
    <w:p w14:paraId="654C4582" w14:textId="77777777" w:rsidR="005454BB" w:rsidRPr="00F962FE" w:rsidRDefault="005454BB" w:rsidP="005454BB">
      <w:r w:rsidRPr="00F962FE">
        <w:t>30 лет - 31179,95 рублей - 32694,25 рублей;</w:t>
      </w:r>
    </w:p>
    <w:p w14:paraId="3A1386E3" w14:textId="77777777" w:rsidR="005454BB" w:rsidRPr="00F962FE" w:rsidRDefault="005454BB" w:rsidP="005454BB">
      <w:r w:rsidRPr="00F962FE">
        <w:t>33 года - 33339,47 рублей - 35005,21 рублей;</w:t>
      </w:r>
    </w:p>
    <w:p w14:paraId="1A2A7335" w14:textId="77777777" w:rsidR="005454BB" w:rsidRPr="00F962FE" w:rsidRDefault="005454BB" w:rsidP="005454BB">
      <w:r w:rsidRPr="00F962FE">
        <w:t>35 лет - 34779,16 рублей - 36545,84 рублей;</w:t>
      </w:r>
    </w:p>
    <w:p w14:paraId="69926954" w14:textId="77777777" w:rsidR="005454BB" w:rsidRPr="00F962FE" w:rsidRDefault="005454BB" w:rsidP="005454BB">
      <w:r w:rsidRPr="00F962FE">
        <w:t>37 лет - 36218,84 рублей - 38086,48 рублей;</w:t>
      </w:r>
    </w:p>
    <w:p w14:paraId="30DFBABF" w14:textId="5E364DA7" w:rsidR="005454BB" w:rsidRPr="00F962FE" w:rsidRDefault="005454BB" w:rsidP="005454BB">
      <w:r w:rsidRPr="00F962FE">
        <w:t xml:space="preserve">42 года - 39818,05 рублей - 41938,07 рублей. </w:t>
      </w:r>
      <w:r w:rsidR="009654AB">
        <w:t>«</w:t>
      </w:r>
      <w:r w:rsidRPr="00F962FE">
        <w:t>Важно напомнить, что крайне важно всегда отказываться от заработной платы в конверте и соглашаться только на официальное трудоустройство: только такой подход является законным, и только такой подход обеспечивает формирование пенсионных прав и страхового стажа</w:t>
      </w:r>
      <w:r w:rsidR="009654AB">
        <w:t>»</w:t>
      </w:r>
      <w:r w:rsidRPr="00F962FE">
        <w:t>, - подытожил Балынин.</w:t>
      </w:r>
    </w:p>
    <w:p w14:paraId="120BF533" w14:textId="77777777" w:rsidR="005454BB" w:rsidRPr="00F962FE" w:rsidRDefault="005454BB" w:rsidP="005454BB">
      <w:r w:rsidRPr="00F962FE">
        <w:t>Напомним, россиянам объяснили, кому повысят пенсии с июня.</w:t>
      </w:r>
    </w:p>
    <w:p w14:paraId="2F8E4992" w14:textId="6E5F3109" w:rsidR="0062363F" w:rsidRPr="00F962FE" w:rsidRDefault="00E53DE3" w:rsidP="005454BB">
      <w:hyperlink r:id="rId24" w:history="1">
        <w:r w:rsidR="005454BB" w:rsidRPr="00F962FE">
          <w:rPr>
            <w:rStyle w:val="a3"/>
          </w:rPr>
          <w:t>https://fedpress.ru/news/77/economy/3437766</w:t>
        </w:r>
      </w:hyperlink>
    </w:p>
    <w:p w14:paraId="07E10345" w14:textId="77777777" w:rsidR="00DA2581" w:rsidRPr="00F962FE" w:rsidRDefault="00DA2581" w:rsidP="00DA2581">
      <w:pPr>
        <w:pStyle w:val="2"/>
      </w:pPr>
      <w:bookmarkStart w:id="86" w:name="_Toc230330651"/>
      <w:r w:rsidRPr="00F962FE">
        <w:t>Pravda.ru, 21.05.2026, Пенсия под вопросом: какие ошибки лишат вас накоплений?</w:t>
      </w:r>
      <w:bookmarkEnd w:id="86"/>
    </w:p>
    <w:p w14:paraId="5E47315A" w14:textId="77777777" w:rsidR="00DA2581" w:rsidRPr="00F962FE" w:rsidRDefault="00DA2581" w:rsidP="00F46010">
      <w:pPr>
        <w:pStyle w:val="3"/>
      </w:pPr>
      <w:bookmarkStart w:id="87" w:name="_Toc230330652"/>
      <w:r w:rsidRPr="00F962FE">
        <w:t>Формирование пенсионного капитала требует системного подхода. Ошибки в оформлении трудовых отношений или выборе налогового режима неизбежно ведут к дефициту будущих выплат. Государство переходит на автоматизированные системы обработки данных, где каждый пропущенный платеж фиксируется цифровым контуром.</w:t>
      </w:r>
      <w:bookmarkEnd w:id="87"/>
    </w:p>
    <w:p w14:paraId="6C3D3EDF" w14:textId="77777777" w:rsidR="00DA2581" w:rsidRPr="00F962FE" w:rsidRDefault="00DA2581" w:rsidP="00DA2581">
      <w:r w:rsidRPr="00F962FE">
        <w:t>Математика пенсионных баллов</w:t>
      </w:r>
    </w:p>
    <w:p w14:paraId="04A1E53B" w14:textId="20B66CEC" w:rsidR="00DA2581" w:rsidRPr="00F962FE" w:rsidRDefault="00DA2581" w:rsidP="00DA2581">
      <w:r w:rsidRPr="00F962FE">
        <w:t xml:space="preserve">Индивидуальный пенсионный коэффициент (ИПК) напрямую зависит от легальности вашего дохода. Взносы с </w:t>
      </w:r>
      <w:r w:rsidR="009654AB">
        <w:t>«</w:t>
      </w:r>
      <w:r w:rsidRPr="00F962FE">
        <w:t>серой</w:t>
      </w:r>
      <w:r w:rsidR="009654AB">
        <w:t>»</w:t>
      </w:r>
      <w:r w:rsidRPr="00F962FE">
        <w:t xml:space="preserve"> зарплаты формируют лишь малую часть страховых </w:t>
      </w:r>
      <w:r w:rsidRPr="00F962FE">
        <w:lastRenderedPageBreak/>
        <w:t xml:space="preserve">баллов. Остальная сумма, выплаченная </w:t>
      </w:r>
      <w:r w:rsidR="009654AB">
        <w:t>«</w:t>
      </w:r>
      <w:r w:rsidRPr="00F962FE">
        <w:t>в конверте</w:t>
      </w:r>
      <w:r w:rsidR="009654AB">
        <w:t>»</w:t>
      </w:r>
      <w:r w:rsidRPr="00F962FE">
        <w:t>, выпадает из правового поля и никак не увеличивает будущую пенсию.</w:t>
      </w:r>
    </w:p>
    <w:p w14:paraId="51E3B16B" w14:textId="2FEC3B85" w:rsidR="00DA2581" w:rsidRPr="00F962FE" w:rsidRDefault="009654AB" w:rsidP="00DA2581">
      <w:r>
        <w:t>«</w:t>
      </w:r>
      <w:r w:rsidR="00DA2581" w:rsidRPr="00F962FE">
        <w:t>Работа с теневым доходом - это бюджетное самоубийство для будущего пенсионера. Система не видит того, что проходит мимо налоговой декларации. Для Пенсионного фонда существуют только официальные цифры, зафиксированные в отчетах работодателя</w:t>
      </w:r>
      <w:r>
        <w:t>»</w:t>
      </w:r>
      <w:r w:rsidR="00DA2581" w:rsidRPr="00F962FE">
        <w:t>, - подчеркнул в беседе с Pravda. Ru макроэкономист Артём Логинов.</w:t>
      </w:r>
    </w:p>
    <w:p w14:paraId="271A3D6D" w14:textId="77777777" w:rsidR="00DA2581" w:rsidRPr="00F962FE" w:rsidRDefault="00DA2581" w:rsidP="00DA2581">
      <w:r w:rsidRPr="00F962FE">
        <w:t>Ловушки для бизнеса и самозанятых</w:t>
      </w:r>
    </w:p>
    <w:p w14:paraId="34B33320" w14:textId="4C8E8F4F" w:rsidR="00DA2581" w:rsidRPr="00F962FE" w:rsidRDefault="00DA2581" w:rsidP="00DA2581">
      <w:r w:rsidRPr="00F962FE">
        <w:t xml:space="preserve">Статус предпринимателя не гарантирует автоматического роста пенсионных прав. Игнорирование фиксированных платежей или работа по договорам гражданско-правового характера без подтвержденных взносов оставляет гражданина </w:t>
      </w:r>
      <w:r w:rsidR="009654AB">
        <w:t>«</w:t>
      </w:r>
      <w:r w:rsidRPr="00F962FE">
        <w:t>за бортом</w:t>
      </w:r>
      <w:r w:rsidR="009654AB">
        <w:t>»</w:t>
      </w:r>
      <w:r w:rsidRPr="00F962FE">
        <w:t xml:space="preserve"> стажа. Аналогичная ситуация у самозанятых: налог на профессиональный доход не включает пенсионные отчисления по умолчанию.</w:t>
      </w:r>
    </w:p>
    <w:p w14:paraId="59BD12C3" w14:textId="7E6497FC" w:rsidR="00DA2581" w:rsidRPr="00F962FE" w:rsidRDefault="009654AB" w:rsidP="00DA2581">
      <w:r>
        <w:t>«</w:t>
      </w:r>
      <w:r w:rsidR="00DA2581" w:rsidRPr="00F962FE">
        <w:t>Предприниматели должны четко осознавать: отсутствие добровольных взносов равноценно отсутствию страхового стажа. Вы можете вести активную деятельность, но если документы не подтверждают перечисление денег в систему, для государства вы не работаете</w:t>
      </w:r>
      <w:r>
        <w:t>»</w:t>
      </w:r>
      <w:r w:rsidR="00DA2581" w:rsidRPr="00F962FE">
        <w:t>, - пояснил в беседе с Pravda. Ru специалист по аудиту Павел Никитин.</w:t>
      </w:r>
    </w:p>
    <w:p w14:paraId="4585AF43" w14:textId="77777777" w:rsidR="00DA2581" w:rsidRPr="00F962FE" w:rsidRDefault="00DA2581" w:rsidP="00DA2581">
      <w:r w:rsidRPr="00F962FE">
        <w:t>С 1 августа 2027 года планируется беззаявительный перерасчет для работающих пенсионеров. Этот механизм станет инструментом адаптации выплат к текущим экономическим реалиям. Ограничение в три балла - необходимый регуляторный фильтр, стабилизирующий фонд и защищающий его от перегрузки.</w:t>
      </w:r>
    </w:p>
    <w:p w14:paraId="34A170D0" w14:textId="30C62DA3" w:rsidR="00DA2581" w:rsidRPr="00F962FE" w:rsidRDefault="009654AB" w:rsidP="00DA2581">
      <w:r>
        <w:t>«</w:t>
      </w:r>
      <w:r w:rsidR="00DA2581" w:rsidRPr="00F962FE">
        <w:t>Стремление бизнеса сэкономить на налогах сегодня бьет по самому работодателю в будущем через недовольство сотрудников при выходе на пенсию. Любой контур занятости должен быть прозрачен и задокументирован</w:t>
      </w:r>
      <w:r>
        <w:t>»</w:t>
      </w:r>
      <w:r w:rsidR="00DA2581" w:rsidRPr="00F962FE">
        <w:t>, - резюмировала в беседе с Pravda.Ru налоговый консультант Ирина Зайцева.</w:t>
      </w:r>
    </w:p>
    <w:p w14:paraId="30719C60" w14:textId="77777777" w:rsidR="00DA2581" w:rsidRPr="00F962FE" w:rsidRDefault="00DA2581" w:rsidP="00DA2581">
      <w:r w:rsidRPr="00F962FE">
        <w:t>Ответы на популярные вопросы о пенсии</w:t>
      </w:r>
    </w:p>
    <w:p w14:paraId="1188ED4A" w14:textId="77777777" w:rsidR="00DA2581" w:rsidRPr="00F962FE" w:rsidRDefault="00DA2581" w:rsidP="00DA2581">
      <w:r w:rsidRPr="00F962FE">
        <w:t>Как узнать количество своих баллов?</w:t>
      </w:r>
    </w:p>
    <w:p w14:paraId="4D03DE43" w14:textId="73B7A4FA" w:rsidR="00DA2581" w:rsidRPr="00F962FE" w:rsidRDefault="00DA2581" w:rsidP="00DA2581">
      <w:r w:rsidRPr="00F962FE">
        <w:t xml:space="preserve">Данные доступны в личном кабинете на портале Госуслуг в разделе </w:t>
      </w:r>
      <w:r w:rsidR="009654AB">
        <w:t>«</w:t>
      </w:r>
      <w:r w:rsidRPr="00F962FE">
        <w:t>Сведения о состоянии индивидуального лицевого счета</w:t>
      </w:r>
      <w:r w:rsidR="009654AB">
        <w:t>»</w:t>
      </w:r>
      <w:r w:rsidRPr="00F962FE">
        <w:t>.</w:t>
      </w:r>
    </w:p>
    <w:p w14:paraId="28729AE4" w14:textId="77777777" w:rsidR="00DA2581" w:rsidRPr="00F962FE" w:rsidRDefault="00DA2581" w:rsidP="00DA2581">
      <w:r w:rsidRPr="00F962FE">
        <w:t>Входят ли в стаж периоды ухода за детьми?</w:t>
      </w:r>
    </w:p>
    <w:p w14:paraId="4FACDB8B" w14:textId="77777777" w:rsidR="00DA2581" w:rsidRPr="00F962FE" w:rsidRDefault="00DA2581" w:rsidP="00DA2581">
      <w:r w:rsidRPr="00F962FE">
        <w:t>Да, периоды ухода за детьми до 1,5 лет засчитываются в стаж и дают пенсионные коэффициенты.</w:t>
      </w:r>
    </w:p>
    <w:p w14:paraId="356F3E9C" w14:textId="77777777" w:rsidR="00DA2581" w:rsidRPr="00F962FE" w:rsidRDefault="00DA2581" w:rsidP="00DA2581">
      <w:r w:rsidRPr="00F962FE">
        <w:t>Нужно ли самозанятому платить взносы?</w:t>
      </w:r>
    </w:p>
    <w:p w14:paraId="07C1BBB8" w14:textId="77777777" w:rsidR="00DA2581" w:rsidRPr="00F962FE" w:rsidRDefault="00DA2581" w:rsidP="00DA2581">
      <w:r w:rsidRPr="00F962FE">
        <w:t>Для формирования стажа и ИПК необходимо заключить договор с Социальным фондом и внести добровольный платеж.</w:t>
      </w:r>
    </w:p>
    <w:p w14:paraId="2E4B3B8A" w14:textId="77777777" w:rsidR="00DA2581" w:rsidRPr="00F962FE" w:rsidRDefault="00DA2581" w:rsidP="00DA2581">
      <w:r w:rsidRPr="00F962FE">
        <w:t>Что делать, если работодатель не платил взносы?</w:t>
      </w:r>
    </w:p>
    <w:p w14:paraId="1737F1BB" w14:textId="77777777" w:rsidR="00DA2581" w:rsidRPr="00F962FE" w:rsidRDefault="00DA2581" w:rsidP="00DA2581">
      <w:r w:rsidRPr="00F962FE">
        <w:t>Необходимо подать жалобу в трудовую инспекцию или прокуратуру для принудительного взыскания отчислений.</w:t>
      </w:r>
    </w:p>
    <w:p w14:paraId="42530C40" w14:textId="4E686D33" w:rsidR="005454BB" w:rsidRPr="00F962FE" w:rsidRDefault="00E53DE3" w:rsidP="00DA2581">
      <w:hyperlink r:id="rId25" w:history="1">
        <w:r w:rsidR="00DA2581" w:rsidRPr="00F962FE">
          <w:rPr>
            <w:rStyle w:val="a3"/>
          </w:rPr>
          <w:t>https://www.pravda.ru/society/2354281-pension-capital-formation-errors/</w:t>
        </w:r>
      </w:hyperlink>
    </w:p>
    <w:p w14:paraId="011021D5" w14:textId="40D7C1FE" w:rsidR="006532C6" w:rsidRPr="00F962FE" w:rsidRDefault="006532C6" w:rsidP="006532C6">
      <w:pPr>
        <w:pStyle w:val="2"/>
      </w:pPr>
      <w:bookmarkStart w:id="88" w:name="_Toc230330653"/>
      <w:r w:rsidRPr="00F962FE">
        <w:lastRenderedPageBreak/>
        <w:t>PNZ.ru, 21.05.2026, Условия усложняются: сколько теперь нужно зарабатывать для пенсии в 40 тысяч рублей</w:t>
      </w:r>
      <w:bookmarkEnd w:id="88"/>
    </w:p>
    <w:p w14:paraId="62EEAB96" w14:textId="77777777" w:rsidR="006532C6" w:rsidRPr="00F962FE" w:rsidRDefault="006532C6" w:rsidP="00F46010">
      <w:pPr>
        <w:pStyle w:val="3"/>
      </w:pPr>
      <w:bookmarkStart w:id="89" w:name="_Toc230330654"/>
      <w:r w:rsidRPr="00F962FE">
        <w:t>Размер будущей страховой пенсии в России напрямую зависит от периода работы и действовавших в тот момент правил начисления. Для стажа до 2002 года применяются одни механизмы расчета, после 2002 года — совершенно другие, а с 2015 года пенсионная система окончательно перешла на начисление индивидуальных пенсионных коэффициентов — ИПК, более известных как пенсионные баллы.</w:t>
      </w:r>
      <w:bookmarkEnd w:id="89"/>
    </w:p>
    <w:p w14:paraId="79399712" w14:textId="77777777" w:rsidR="006532C6" w:rsidRPr="00F962FE" w:rsidRDefault="006532C6" w:rsidP="006532C6">
      <w:r w:rsidRPr="00F962FE">
        <w:t>Для периодов работы до 2002 года ключевую роль играет специальный зарплатный коэффициент, а также такие параметры, как валоризация и средний заработок за 2000–2001 годы либо любые пять лет подряд до 2002 года.</w:t>
      </w:r>
    </w:p>
    <w:p w14:paraId="31658354" w14:textId="77777777" w:rsidR="006532C6" w:rsidRPr="00F962FE" w:rsidRDefault="006532C6" w:rsidP="006532C6">
      <w:r w:rsidRPr="00F962FE">
        <w:t>С 2015 года механизм расчета стал более прозрачным. Каждый год официальной работы переводится в пенсионные баллы. Их количество зависит от размера заработной платы и предельной базы для начисления страховых взносов, установленной государством.</w:t>
      </w:r>
    </w:p>
    <w:p w14:paraId="1E6BF5AD" w14:textId="77777777" w:rsidR="006532C6" w:rsidRPr="00F962FE" w:rsidRDefault="006532C6" w:rsidP="006532C6">
      <w:r w:rsidRPr="00F962FE">
        <w:t>В 2026 году предельная база для начисления страховых взносов составляет 2 979 000 рублей в год. Такой показатель утвержден постановлением Правительства РФ.</w:t>
      </w:r>
    </w:p>
    <w:p w14:paraId="2EBC9E41" w14:textId="77777777" w:rsidR="006532C6" w:rsidRPr="00F962FE" w:rsidRDefault="006532C6" w:rsidP="006532C6">
      <w:r w:rsidRPr="00F962FE">
        <w:t>Максимально за один год можно получить 10 пенсионных баллов. Даже при очень высоких доходах больше начислено не будет. Для получения максимума в 2026 году необходимо зарабатывать не менее 2 979 000 рублей в год, что соответствует примерно 248 250 рублям в месяц до вычета НДФЛ.</w:t>
      </w:r>
    </w:p>
    <w:p w14:paraId="150FE421" w14:textId="77777777" w:rsidR="006532C6" w:rsidRPr="00F962FE" w:rsidRDefault="006532C6" w:rsidP="006532C6">
      <w:r w:rsidRPr="00F962FE">
        <w:t>Для сравнения: в 2025 году предельная база составляла 2 759 000 рублей, и тогда для получения максимальных 10 баллов было достаточно дохода около 229 917 рублей в месяц. Планка ежегодно растет, и вместе с ней повышаются требования к заработку для формирования высокой пенсии.</w:t>
      </w:r>
    </w:p>
    <w:p w14:paraId="1DAF8887" w14:textId="57B8130F" w:rsidR="006532C6" w:rsidRPr="00F962FE" w:rsidRDefault="006532C6" w:rsidP="006532C6">
      <w:r w:rsidRPr="00F962FE">
        <w:t xml:space="preserve">При минимальном размере оплаты труда — 27 093 рубля в месяц — за год формируется примерно 1,09 пенсионного балла. И это только при полностью официальной, </w:t>
      </w:r>
      <w:r w:rsidR="009654AB">
        <w:t>«</w:t>
      </w:r>
      <w:r w:rsidRPr="00F962FE">
        <w:t>белой</w:t>
      </w:r>
      <w:r w:rsidR="009654AB">
        <w:t>»</w:t>
      </w:r>
      <w:r w:rsidRPr="00F962FE">
        <w:t xml:space="preserve"> зарплате. Средняя заработная плата по стране в 2026 году на уровне 103 тысяч рублей позволяет накопить примерно 4,14 балла за год.</w:t>
      </w:r>
    </w:p>
    <w:p w14:paraId="721561E8" w14:textId="77777777" w:rsidR="006532C6" w:rsidRPr="00F962FE" w:rsidRDefault="006532C6" w:rsidP="006532C6">
      <w:r w:rsidRPr="00F962FE">
        <w:t>С 1 января 2026 года стоимость одного пенсионного коэффициента установлена на уровне 156,76 рубля. Фиксированная выплата к страховой пенсии по старости составляет 9 584,69 рубля. Индексация в текущем году достигла 7,6%, что оказалось выше официального уровня инфляции за 2025 год.</w:t>
      </w:r>
    </w:p>
    <w:p w14:paraId="3959EA55" w14:textId="77777777" w:rsidR="006532C6" w:rsidRPr="00F962FE" w:rsidRDefault="006532C6" w:rsidP="006532C6">
      <w:r w:rsidRPr="00F962FE">
        <w:t>Формула расчета страховой пенсии сейчас выглядит так: СП = ИПК × 156,76 + 9584,69,</w:t>
      </w:r>
    </w:p>
    <w:p w14:paraId="497F8BD4" w14:textId="77777777" w:rsidR="006532C6" w:rsidRPr="00F962FE" w:rsidRDefault="006532C6" w:rsidP="006532C6">
      <w:r w:rsidRPr="00F962FE">
        <w:t>где СП — страховая пенсия, ИПК — количество пенсионных коэффициентов, 9584,69 рубля — фиксированная выплата к пенсии.</w:t>
      </w:r>
    </w:p>
    <w:p w14:paraId="3D2432C3" w14:textId="77777777" w:rsidR="006532C6" w:rsidRPr="00F962FE" w:rsidRDefault="006532C6" w:rsidP="006532C6">
      <w:r w:rsidRPr="00F962FE">
        <w:t>Если у человека накоплено 100 пенсионных баллов, размер его страховой пенсии составит: 100 × 156,76 + 9584,69 = 25260,69. Таким образом, выплата достигнет 25 260,69 рубля в месяц.</w:t>
      </w:r>
    </w:p>
    <w:p w14:paraId="30BC2826" w14:textId="6A56E2F1" w:rsidR="006532C6" w:rsidRPr="00F962FE" w:rsidRDefault="009654AB" w:rsidP="006532C6">
      <w:r>
        <w:t>«</w:t>
      </w:r>
      <w:r w:rsidR="006532C6" w:rsidRPr="00F962FE">
        <w:t xml:space="preserve">Чтобы получать страховую пенсию на уровне хотя бы 40 тысяч рублей ежемесячно, потребуется накопить значительно больше пенсионных коэффициентов. Расчет показывает, что после вычета фиксированной выплаты необходимо иметь около 194 </w:t>
      </w:r>
      <w:r w:rsidR="006532C6" w:rsidRPr="00F962FE">
        <w:lastRenderedPageBreak/>
        <w:t>пенсионных баллов</w:t>
      </w:r>
      <w:r>
        <w:t>»</w:t>
      </w:r>
      <w:r w:rsidR="006532C6" w:rsidRPr="00F962FE">
        <w:t>, — рассказал главный редактор портала PNZ.RU, эксперт в сфере социального и пенсионного законодательства Владимир Белов.</w:t>
      </w:r>
    </w:p>
    <w:p w14:paraId="3D5D1452" w14:textId="77777777" w:rsidR="006532C6" w:rsidRPr="00F962FE" w:rsidRDefault="006532C6" w:rsidP="006532C6">
      <w:r w:rsidRPr="00F962FE">
        <w:t>При стаже в 40 лет для этого нужно ежегодно зарабатывать примерно по 4,85 балла. Такой результат достигается при зарплате около 120 401 рубля в месяц.</w:t>
      </w:r>
    </w:p>
    <w:p w14:paraId="36E15173" w14:textId="77777777" w:rsidR="006532C6" w:rsidRPr="00F962FE" w:rsidRDefault="006532C6" w:rsidP="006532C6">
      <w:r w:rsidRPr="00F962FE">
        <w:t>Если же трудовой стаж составит 35 лет, задача становится заметно сложнее. Для накопления тех же 194 баллов придется ежегодно получать уже по 5,54 ИПК. В этом случае необходимая зарплата вырастает примерно до 137 530 рублей в месяц.</w:t>
      </w:r>
    </w:p>
    <w:p w14:paraId="7CFE8370" w14:textId="77777777" w:rsidR="006532C6" w:rsidRPr="00F962FE" w:rsidRDefault="006532C6" w:rsidP="006532C6">
      <w:r w:rsidRPr="00F962FE">
        <w:t>Именно такие доходы позволяют рассчитывать на пенсию около 40 тысяч рублей, что приблизительно соответствует 40% от среднего утраченного заработка. Этот показатель имеет особое значение, поскольку в 2018 году в России был принят закон о ратификации Конвенции о минимальных нормах социального обеспечения. Документ предусматривает, что минимальный размер пенсии по старости должен составлять не менее 40% прежнего заработка получателя, напомнил Владимир Белов.</w:t>
      </w:r>
    </w:p>
    <w:p w14:paraId="7BAAA814" w14:textId="1ECA89B2" w:rsidR="006532C6" w:rsidRPr="00F962FE" w:rsidRDefault="00E53DE3" w:rsidP="006532C6">
      <w:hyperlink r:id="rId26" w:history="1">
        <w:r w:rsidR="006532C6" w:rsidRPr="00F962FE">
          <w:rPr>
            <w:rStyle w:val="a3"/>
          </w:rPr>
          <w:t>https://pnz.ru/pens/usloviya-uslozhnyayutsya-skolko-teper-nuzhno-zarabatyvat-dlya-pensii-v-40-tysyach-rublej/</w:t>
        </w:r>
      </w:hyperlink>
      <w:r w:rsidR="006532C6" w:rsidRPr="00F962FE">
        <w:t xml:space="preserve"> </w:t>
      </w:r>
    </w:p>
    <w:p w14:paraId="06569569" w14:textId="77777777" w:rsidR="003A67AE" w:rsidRPr="00F962FE" w:rsidRDefault="003A67AE" w:rsidP="003A67AE">
      <w:pPr>
        <w:pStyle w:val="2"/>
      </w:pPr>
      <w:bookmarkStart w:id="90" w:name="_Toc230330655"/>
      <w:r w:rsidRPr="00F962FE">
        <w:t>DEITA.RU, 21.05.2026, Что полагается пенсионерам, у которых есть стаж с 1991 по 1999 год</w:t>
      </w:r>
      <w:bookmarkEnd w:id="90"/>
    </w:p>
    <w:p w14:paraId="42AE9C89" w14:textId="77777777" w:rsidR="003A67AE" w:rsidRPr="00F962FE" w:rsidRDefault="003A67AE" w:rsidP="00F46010">
      <w:pPr>
        <w:pStyle w:val="3"/>
      </w:pPr>
      <w:bookmarkStart w:id="91" w:name="_Toc230330656"/>
      <w:r w:rsidRPr="00F962FE">
        <w:t>Гражданам, работавшим в период с 1991 по 1999 годы, предоставляется возможность учета этого периода при формировании пенсионного стажа, а также автоматического увеличения расчетного пенсионного капитала на 10% за счет процедуры валоризации.</w:t>
      </w:r>
      <w:bookmarkEnd w:id="91"/>
    </w:p>
    <w:p w14:paraId="3FB817DD" w14:textId="77777777" w:rsidR="003A67AE" w:rsidRPr="00F962FE" w:rsidRDefault="003A67AE" w:rsidP="003A67AE">
      <w:r w:rsidRPr="00F962FE">
        <w:t>Законом не предусмотрены однократные или специальные выплаты, выделяемые именно за работу в 90-е годы, сообщает ИА DEITA.RU.</w:t>
      </w:r>
    </w:p>
    <w:p w14:paraId="14785D9E" w14:textId="77777777" w:rsidR="003A67AE" w:rsidRPr="00F962FE" w:rsidRDefault="003A67AE" w:rsidP="003A67AE">
      <w:r w:rsidRPr="00F962FE">
        <w:t>Вся сумма, заработанная в этот период, конвертируется в стандартную пенсию с учетом ряда особенностей при ее расчете. Эти особенности включают автоматическое увеличение пенсии за счет валоризации, что дает пенсионерам дополнительное преимущество и справедливое начисление в соответствии с их трудовым стажем.</w:t>
      </w:r>
    </w:p>
    <w:p w14:paraId="68AC3230" w14:textId="77777777" w:rsidR="003A67AE" w:rsidRPr="00F962FE" w:rsidRDefault="003A67AE" w:rsidP="003A67AE">
      <w:r w:rsidRPr="00F962FE">
        <w:t>Что касается механизма повышения, то любой гражданин, у которого зафиксирован хотя бы один день работы в постсоветский период до 1 января 2002 года, автоматически получает увеличение пенсионного капитала на 10%. Этот рост обусловлен валоризацией — процессом, который позволяет скорректировать стоимость ранее накопленных пенсионных прав, защищая их от обесценивания инфляцией и рыночными колебаниями.</w:t>
      </w:r>
    </w:p>
    <w:p w14:paraId="310E59B1" w14:textId="7A63FD2B" w:rsidR="003A67AE" w:rsidRPr="00F962FE" w:rsidRDefault="003A67AE" w:rsidP="003A67AE">
      <w:r w:rsidRPr="00F962FE">
        <w:t xml:space="preserve">Кроме того, пенсионерам предоставляется возможность при расчете пенсии представить справки о доходах за любые 60 последовательных месяцев (пять лет) в период до 2002 года. Такой выбор позволяет существенно повысить итоговую выплату, особенно для тех, кто в 90-е годы имел высокие официальные доходы, что отслеживается специальными коэффициентами в формуле расчета, пишет портал </w:t>
      </w:r>
      <w:r w:rsidR="009654AB">
        <w:t>«</w:t>
      </w:r>
      <w:r w:rsidRPr="00F962FE">
        <w:t>Финансы Mail</w:t>
      </w:r>
      <w:r w:rsidR="009654AB">
        <w:t>»</w:t>
      </w:r>
      <w:r w:rsidRPr="00F962FE">
        <w:t>.</w:t>
      </w:r>
    </w:p>
    <w:p w14:paraId="0E93B79E" w14:textId="77777777" w:rsidR="003A67AE" w:rsidRPr="00F962FE" w:rsidRDefault="003A67AE" w:rsidP="003A67AE">
      <w:r w:rsidRPr="00F962FE">
        <w:t xml:space="preserve">Дополнительные надбавки получают те, кто работал на Крайнем Севере, в сельской местности или в сферах здравоохранения и образования в указанный период. В этом случае трудовая деятельность засчитывается в специальный стаж, что дает право на досрочный выход на пенсию или увеличенную фиксированную выплату. Эти льготы </w:t>
      </w:r>
      <w:r w:rsidRPr="00F962FE">
        <w:lastRenderedPageBreak/>
        <w:t>направлены на учет особенностей труда в труднодоступных и социально значимых сферах.</w:t>
      </w:r>
    </w:p>
    <w:p w14:paraId="53F7D37B" w14:textId="77777777" w:rsidR="003A67AE" w:rsidRPr="00F962FE" w:rsidRDefault="003A67AE" w:rsidP="003A67AE">
      <w:r w:rsidRPr="00F962FE">
        <w:t>Однако стоит отметить, что период с 1991 по 1999 год считается самым проблемным для накопления и учета стажа. В то время произошли массовые закрытия предприятий, разрушение архивов и недостаточное исполнение работодателями обязательств по уплате страховых взносов, что зачастую приводило к ухудшению учета трудового стажа.</w:t>
      </w:r>
    </w:p>
    <w:p w14:paraId="65790088" w14:textId="77777777" w:rsidR="003A67AE" w:rsidRPr="00F962FE" w:rsidRDefault="003A67AE" w:rsidP="003A67AE">
      <w:r w:rsidRPr="00F962FE">
        <w:t>В соответствии с законодательством, для периодов работы до 2002 года не требуется подтверждение уплаты взносов, поскольку Социальный фонд не имеет права требовать такие подтверждения. Главное условие — наличие записи в трудовой книжке или справок от работодателя, свидетельствующих о трудовой деятельности в указанный период.</w:t>
      </w:r>
    </w:p>
    <w:p w14:paraId="6E163BFE" w14:textId="7D6F7433" w:rsidR="003A67AE" w:rsidRPr="00F962FE" w:rsidRDefault="003A67AE" w:rsidP="003A67AE">
      <w:r w:rsidRPr="00F962FE">
        <w:t xml:space="preserve">Если у гражданина возникли сложности с подтверждением стажа, например, есть исправления, нечитаемые печати или отсутствуют сведения в лицевом счете в СФР, он вправе запросить выписку из лицевого счета через портал Госуслуг или обратиться напрямую в фонд. В случае обнаружения </w:t>
      </w:r>
      <w:r w:rsidR="009654AB">
        <w:t>«</w:t>
      </w:r>
      <w:r w:rsidRPr="00F962FE">
        <w:t>дыр</w:t>
      </w:r>
      <w:r w:rsidR="009654AB">
        <w:t>»</w:t>
      </w:r>
      <w:r w:rsidRPr="00F962FE">
        <w:t xml:space="preserve"> или недостающих данных необходимо подготовить архивные документы — справки, приказы о приеме на работу и иные подтверждающие материалы, что позволит произвести перерасчет и обеспечить корректное начисление пенсии.</w:t>
      </w:r>
    </w:p>
    <w:p w14:paraId="39749AB9" w14:textId="66E431B5" w:rsidR="00DA2581" w:rsidRPr="00F962FE" w:rsidRDefault="00E53DE3" w:rsidP="003A67AE">
      <w:hyperlink r:id="rId27" w:history="1">
        <w:r w:rsidR="003A67AE" w:rsidRPr="00F962FE">
          <w:rPr>
            <w:rStyle w:val="a3"/>
          </w:rPr>
          <w:t>https://deita.ru/article/585501</w:t>
        </w:r>
      </w:hyperlink>
    </w:p>
    <w:p w14:paraId="4812BAA9" w14:textId="2BD280A1" w:rsidR="00F86102" w:rsidRPr="00F962FE" w:rsidRDefault="00F86102" w:rsidP="00F86102">
      <w:pPr>
        <w:pStyle w:val="2"/>
      </w:pPr>
      <w:bookmarkStart w:id="92" w:name="_Toc230330657"/>
      <w:r w:rsidRPr="00F962FE">
        <w:t xml:space="preserve">Конкурент, 21.05.2026, Стаж, который не даст пенсии: какие трудовые периоды считаются </w:t>
      </w:r>
      <w:r w:rsidR="009654AB">
        <w:t>«</w:t>
      </w:r>
      <w:r w:rsidRPr="00F962FE">
        <w:t>бесполезными</w:t>
      </w:r>
      <w:r w:rsidR="009654AB">
        <w:t>»</w:t>
      </w:r>
      <w:r w:rsidRPr="00F962FE">
        <w:t xml:space="preserve"> и почему</w:t>
      </w:r>
      <w:bookmarkEnd w:id="92"/>
    </w:p>
    <w:p w14:paraId="118FB2E0" w14:textId="30BE0B55" w:rsidR="00F86102" w:rsidRPr="00F962FE" w:rsidRDefault="00F86102" w:rsidP="00F46010">
      <w:pPr>
        <w:pStyle w:val="3"/>
      </w:pPr>
      <w:bookmarkStart w:id="93" w:name="_Toc230330658"/>
      <w:r w:rsidRPr="00F962FE">
        <w:t xml:space="preserve">Многие россияне уверены: раз работал и получал зарплату, значит, стаж идет и пенсию потом начислят. На практике часть трудовой биографии может вообще не повлиять на будущую страховую пенсию. Дело в том, что Пенсионный фонд учитывает только так называемый страховой стаж и периоды, за которые платились взносы. Остальное в общем случае превращается в </w:t>
      </w:r>
      <w:r w:rsidR="009654AB">
        <w:t>«</w:t>
      </w:r>
      <w:r w:rsidRPr="00F962FE">
        <w:t>бесполезные</w:t>
      </w:r>
      <w:r w:rsidR="009654AB">
        <w:t>»</w:t>
      </w:r>
      <w:r w:rsidRPr="00F962FE">
        <w:t xml:space="preserve"> годы с точки зрения пенсии.</w:t>
      </w:r>
      <w:bookmarkEnd w:id="93"/>
    </w:p>
    <w:p w14:paraId="50CDE7CF" w14:textId="77777777" w:rsidR="00F86102" w:rsidRPr="00F962FE" w:rsidRDefault="00F86102" w:rsidP="00F86102">
      <w:r w:rsidRPr="00F962FE">
        <w:t>Что точно не идет в страховой стаж</w:t>
      </w:r>
    </w:p>
    <w:p w14:paraId="0642BF07" w14:textId="77777777" w:rsidR="00F86102" w:rsidRPr="00F962FE" w:rsidRDefault="00F86102" w:rsidP="00F86102">
      <w:r w:rsidRPr="00F962FE">
        <w:t>Юрист по пенсионным вопросам Сергей Лаптев объясняет, что ключевой критерий один: были ли за человека страховые взносы в систему обязательного пенсионного страхования.</w:t>
      </w:r>
    </w:p>
    <w:p w14:paraId="49A72651" w14:textId="36EE35FC" w:rsidR="00F86102" w:rsidRPr="00F962FE" w:rsidRDefault="00F86102" w:rsidP="00F86102">
      <w:r w:rsidRPr="00F962FE">
        <w:t xml:space="preserve">По его словам, чаще всего к </w:t>
      </w:r>
      <w:r w:rsidR="009654AB">
        <w:t>«</w:t>
      </w:r>
      <w:r w:rsidRPr="00F962FE">
        <w:t>пустым</w:t>
      </w:r>
      <w:r w:rsidR="009654AB">
        <w:t>»</w:t>
      </w:r>
      <w:r w:rsidRPr="00F962FE">
        <w:t xml:space="preserve"> для пенсии периодам относятся:</w:t>
      </w:r>
    </w:p>
    <w:p w14:paraId="2C75C2CD" w14:textId="1088EC04" w:rsidR="00F86102" w:rsidRPr="00F962FE" w:rsidRDefault="00F86102" w:rsidP="00F86102">
      <w:r w:rsidRPr="00F962FE">
        <w:t xml:space="preserve">рабочие годы без официального оформления, когда зарплату платили </w:t>
      </w:r>
      <w:r w:rsidR="009654AB">
        <w:t>«</w:t>
      </w:r>
      <w:r w:rsidRPr="00F962FE">
        <w:t>в конверте</w:t>
      </w:r>
      <w:r w:rsidR="009654AB">
        <w:t>»</w:t>
      </w:r>
      <w:r w:rsidRPr="00F962FE">
        <w:t>, а в трудовой и отчетности человек не значился;</w:t>
      </w:r>
    </w:p>
    <w:p w14:paraId="3CBEEFFD" w14:textId="4B61BE55" w:rsidR="00F86102" w:rsidRPr="00F962FE" w:rsidRDefault="00F86102" w:rsidP="00F86102">
      <w:r w:rsidRPr="00F962FE">
        <w:t xml:space="preserve">самозанятость и подработка </w:t>
      </w:r>
      <w:r w:rsidR="009654AB">
        <w:t>«</w:t>
      </w:r>
      <w:r w:rsidRPr="00F962FE">
        <w:t>по знакомым</w:t>
      </w:r>
      <w:r w:rsidR="009654AB">
        <w:t>»</w:t>
      </w:r>
      <w:r w:rsidRPr="00F962FE">
        <w:t xml:space="preserve"> без договора и чеков, когда налог не уплачивался и взносы в ПФР не перечислялись;</w:t>
      </w:r>
    </w:p>
    <w:p w14:paraId="04099BA0" w14:textId="77777777" w:rsidR="00F86102" w:rsidRPr="00F962FE" w:rsidRDefault="00F86102" w:rsidP="00F86102">
      <w:r w:rsidRPr="00F962FE">
        <w:t>часть работы за границей, если не заключено межгосударственное соглашение и стаж не подтвержден по специальным правилам;</w:t>
      </w:r>
    </w:p>
    <w:p w14:paraId="7FA3ED03" w14:textId="06D79EA0" w:rsidR="00F86102" w:rsidRPr="00F962FE" w:rsidRDefault="00F86102" w:rsidP="00F86102">
      <w:r w:rsidRPr="00F962FE">
        <w:t xml:space="preserve">старые </w:t>
      </w:r>
      <w:r w:rsidR="009654AB">
        <w:t>«</w:t>
      </w:r>
      <w:r w:rsidRPr="00F962FE">
        <w:t>хозяйственные</w:t>
      </w:r>
      <w:r w:rsidR="009654AB">
        <w:t>»</w:t>
      </w:r>
      <w:r w:rsidRPr="00F962FE">
        <w:t xml:space="preserve"> подработки времен 90-х, когда предприятия не отчитывались, а документов сейчас нет, и человеку нечем подтвердить ни стаж, ни взносы.</w:t>
      </w:r>
    </w:p>
    <w:p w14:paraId="4EC88C84" w14:textId="0D88EF45" w:rsidR="00F86102" w:rsidRPr="00F962FE" w:rsidRDefault="009654AB" w:rsidP="00F86102">
      <w:r>
        <w:lastRenderedPageBreak/>
        <w:t>«</w:t>
      </w:r>
      <w:r w:rsidR="00F86102" w:rsidRPr="00F962FE">
        <w:t>Если у ПФР нет данных о страховых взносах, эти годы не войдут в страховой стаж и не дадут пенсионных коэффициентов. Формально вы работали, но для системы это период без страхового покрытия</w:t>
      </w:r>
      <w:r>
        <w:t>»</w:t>
      </w:r>
      <w:r w:rsidR="00F86102" w:rsidRPr="00F962FE">
        <w:t>, – подчеркивает Лаптев.</w:t>
      </w:r>
    </w:p>
    <w:p w14:paraId="7EC38AAD" w14:textId="31997046" w:rsidR="00F86102" w:rsidRPr="00F962FE" w:rsidRDefault="00F86102" w:rsidP="00F86102">
      <w:r w:rsidRPr="00F962FE">
        <w:t xml:space="preserve">Почему даже </w:t>
      </w:r>
      <w:r w:rsidR="009654AB">
        <w:t>«</w:t>
      </w:r>
      <w:r w:rsidRPr="00F962FE">
        <w:t>белая</w:t>
      </w:r>
      <w:r w:rsidR="009654AB">
        <w:t>»</w:t>
      </w:r>
      <w:r w:rsidRPr="00F962FE">
        <w:t xml:space="preserve"> работа может почти не увеличить пенсию</w:t>
      </w:r>
    </w:p>
    <w:p w14:paraId="2EAC102D" w14:textId="77777777" w:rsidR="00F86102" w:rsidRPr="00F962FE" w:rsidRDefault="00F86102" w:rsidP="00F86102">
      <w:r w:rsidRPr="00F962FE">
        <w:t>Отдельный риск связан с очень маленькими взносами. Экономист, специалист по социальной политике Марина Трофимова напоминает, что сегодня пенсию считают не просто по стажу, а по пенсионным баллам.</w:t>
      </w:r>
    </w:p>
    <w:p w14:paraId="19F5559B" w14:textId="1C5251AF" w:rsidR="00F86102" w:rsidRPr="00F962FE" w:rsidRDefault="009654AB" w:rsidP="00F86102">
      <w:r>
        <w:t>«</w:t>
      </w:r>
      <w:r w:rsidR="00F86102" w:rsidRPr="00F962FE">
        <w:t>Если человек формально оформлен, но получает мизерную официальную зарплату и основную часть денег в конверте, за него платят минимальные взносы. Баллов набегает очень мало. Формально стаж идет, но на реальный размер пенсии такой период влияет слабо</w:t>
      </w:r>
      <w:r>
        <w:t>»</w:t>
      </w:r>
      <w:r w:rsidR="00F86102" w:rsidRPr="00F962FE">
        <w:t>, – объясняет она.</w:t>
      </w:r>
    </w:p>
    <w:p w14:paraId="73E1EB2E" w14:textId="77777777" w:rsidR="00F86102" w:rsidRPr="00F962FE" w:rsidRDefault="00F86102" w:rsidP="00F86102">
      <w:r w:rsidRPr="00F962FE">
        <w:t>Похожая ситуация складывается у тех, кто работает очень мало времени в году по договорам, по которым взносы платятся нерегулярно. В год засчитывается стаж, но коэффициентов может быть минимум, и человек все равно недотянет до необходимого количества баллов к моменту выхода на пенсию.</w:t>
      </w:r>
    </w:p>
    <w:p w14:paraId="3D0835AD" w14:textId="21387D61" w:rsidR="00F86102" w:rsidRPr="00F962FE" w:rsidRDefault="00F86102" w:rsidP="00F86102">
      <w:r w:rsidRPr="00F962FE">
        <w:t xml:space="preserve">Что делать, чтобы стаж не оказался </w:t>
      </w:r>
      <w:r w:rsidR="009654AB">
        <w:t>«</w:t>
      </w:r>
      <w:r w:rsidRPr="00F962FE">
        <w:t>бумажным</w:t>
      </w:r>
      <w:r w:rsidR="009654AB">
        <w:t>»</w:t>
      </w:r>
    </w:p>
    <w:p w14:paraId="7F001253" w14:textId="4FE9D708" w:rsidR="00F86102" w:rsidRPr="00F962FE" w:rsidRDefault="00F86102" w:rsidP="00F86102">
      <w:r w:rsidRPr="00F962FE">
        <w:t xml:space="preserve">Эксперты советуют не откладывать проверку своего стажа и страховых периодов </w:t>
      </w:r>
      <w:r w:rsidR="009654AB">
        <w:t>«</w:t>
      </w:r>
      <w:r w:rsidRPr="00F962FE">
        <w:t>на потом</w:t>
      </w:r>
      <w:r w:rsidR="009654AB">
        <w:t>»</w:t>
      </w:r>
      <w:r w:rsidRPr="00F962FE">
        <w:t xml:space="preserve">. Сделать это можно в личном кабинете на </w:t>
      </w:r>
      <w:r w:rsidR="009654AB">
        <w:t>«</w:t>
      </w:r>
      <w:r w:rsidRPr="00F962FE">
        <w:t>Госуслугах</w:t>
      </w:r>
      <w:r w:rsidR="009654AB">
        <w:t>»</w:t>
      </w:r>
      <w:r w:rsidRPr="00F962FE">
        <w:t xml:space="preserve"> или на сайте Пенсионного фонда: там видно, какие годы учтены, у каких работодателей были взносы и сколько баллов начислено.</w:t>
      </w:r>
    </w:p>
    <w:p w14:paraId="40CBEA3F" w14:textId="797B6142" w:rsidR="00F86102" w:rsidRPr="00F962FE" w:rsidRDefault="00F86102" w:rsidP="00F86102">
      <w:r w:rsidRPr="00F962FE">
        <w:t xml:space="preserve">Если в трудовой биографии есть </w:t>
      </w:r>
      <w:r w:rsidR="009654AB">
        <w:t>«</w:t>
      </w:r>
      <w:r w:rsidRPr="00F962FE">
        <w:t>дыры</w:t>
      </w:r>
      <w:r w:rsidR="009654AB">
        <w:t>»</w:t>
      </w:r>
      <w:r w:rsidRPr="00F962FE">
        <w:t>, периоды неофициальной работы или подработки за наличные, важно понимать, что с точки зрения будущей пенсии это действительно бесполезные годы. Чтобы минимизировать риск, специалисты рекомендуют:</w:t>
      </w:r>
    </w:p>
    <w:p w14:paraId="69E64289" w14:textId="77777777" w:rsidR="00F86102" w:rsidRPr="00F962FE" w:rsidRDefault="00F86102" w:rsidP="00F86102">
      <w:r w:rsidRPr="00F962FE">
        <w:t>по возможности избегать полностью неофициальной занятости,</w:t>
      </w:r>
    </w:p>
    <w:p w14:paraId="41935ED5" w14:textId="67067C33" w:rsidR="00F86102" w:rsidRPr="00F962FE" w:rsidRDefault="00F86102" w:rsidP="00F86102">
      <w:r w:rsidRPr="00F962FE">
        <w:t xml:space="preserve">следить, чтобы работодатель платил взносы, и не соглашаться на варианты, когда почти вся зарплата уходит </w:t>
      </w:r>
      <w:r w:rsidR="009654AB">
        <w:t>«</w:t>
      </w:r>
      <w:r w:rsidRPr="00F962FE">
        <w:t>в тень</w:t>
      </w:r>
      <w:r w:rsidR="009654AB">
        <w:t>»</w:t>
      </w:r>
      <w:r w:rsidRPr="00F962FE">
        <w:t>,</w:t>
      </w:r>
    </w:p>
    <w:p w14:paraId="4DA9DBC8" w14:textId="77777777" w:rsidR="00F86102" w:rsidRPr="00F962FE" w:rsidRDefault="00F86102" w:rsidP="00F86102">
      <w:r w:rsidRPr="00F962FE">
        <w:t>при работе за границей заранее уточнять, как потом подтвердить стаж.</w:t>
      </w:r>
    </w:p>
    <w:p w14:paraId="08616FA9" w14:textId="79016BE5" w:rsidR="00F86102" w:rsidRPr="00F962FE" w:rsidRDefault="00F86102" w:rsidP="00F86102">
      <w:r w:rsidRPr="00F962FE">
        <w:t xml:space="preserve">Трофимова подчеркивает: </w:t>
      </w:r>
      <w:r w:rsidR="009654AB">
        <w:t>«</w:t>
      </w:r>
      <w:r w:rsidRPr="00F962FE">
        <w:t>Чем раньше человек увидит, что у него мало зачетных лет и баллов, тем больше шансов что-то скорректировать – официально устроиться, доработать нужный стаж или подобрать другие варианты. Ждать этого момента уже на пороге пенсии самое рискованное решение</w:t>
      </w:r>
      <w:r w:rsidR="009654AB">
        <w:t>»</w:t>
      </w:r>
      <w:r w:rsidRPr="00F962FE">
        <w:t>.</w:t>
      </w:r>
    </w:p>
    <w:p w14:paraId="1B7E2D02" w14:textId="4987376D" w:rsidR="003A67AE" w:rsidRPr="00F962FE" w:rsidRDefault="00E53DE3" w:rsidP="00F86102">
      <w:hyperlink r:id="rId28" w:history="1">
        <w:r w:rsidR="00F86102" w:rsidRPr="00F962FE">
          <w:rPr>
            <w:rStyle w:val="a3"/>
          </w:rPr>
          <w:t>https://konkurent.ru/article/87467</w:t>
        </w:r>
      </w:hyperlink>
    </w:p>
    <w:p w14:paraId="52FDAC8E" w14:textId="77777777" w:rsidR="00745AF7" w:rsidRPr="00F962FE" w:rsidRDefault="00745AF7" w:rsidP="00745AF7">
      <w:pPr>
        <w:pStyle w:val="2"/>
      </w:pPr>
      <w:bookmarkStart w:id="94" w:name="_Toc230330659"/>
      <w:r w:rsidRPr="00F962FE">
        <w:lastRenderedPageBreak/>
        <w:t>PRIMPRESS, 21.05.2026, В июне выплатят сразу две пенсии. Пенсионерам сообщили важную новость</w:t>
      </w:r>
      <w:bookmarkEnd w:id="94"/>
    </w:p>
    <w:p w14:paraId="68D1B5A0" w14:textId="10A07413" w:rsidR="00745AF7" w:rsidRPr="00F962FE" w:rsidRDefault="00745AF7" w:rsidP="00F46010">
      <w:pPr>
        <w:pStyle w:val="3"/>
      </w:pPr>
      <w:bookmarkStart w:id="95" w:name="_Toc230330660"/>
      <w:r w:rsidRPr="00F962FE">
        <w:t xml:space="preserve">В начале лета часть российских пенсионеров действительно может получить две выплаты в один месяц, но это не новая </w:t>
      </w:r>
      <w:r w:rsidR="009654AB">
        <w:t>«</w:t>
      </w:r>
      <w:r w:rsidRPr="00F962FE">
        <w:t>дополнительная пенсия от государства</w:t>
      </w:r>
      <w:r w:rsidR="009654AB">
        <w:t>»</w:t>
      </w:r>
      <w:r w:rsidRPr="00F962FE">
        <w:t>, а особенности графика перечислений и доставки средств. Речь идет о случаях, когда одна из пенсий заранее переносится на более раннюю дату из за праздников или выходных, а также о совпадении страховой пенсии с региональными доплатами и социальными пособиями.</w:t>
      </w:r>
      <w:bookmarkEnd w:id="95"/>
    </w:p>
    <w:p w14:paraId="5031A67F" w14:textId="77777777" w:rsidR="00745AF7" w:rsidRPr="00F962FE" w:rsidRDefault="00745AF7" w:rsidP="00745AF7">
      <w:r w:rsidRPr="00F962FE">
        <w:t>Почему в одном месяце приходят две пенсии</w:t>
      </w:r>
    </w:p>
    <w:p w14:paraId="1BCD3B25" w14:textId="77777777" w:rsidR="00745AF7" w:rsidRPr="00F962FE" w:rsidRDefault="00745AF7" w:rsidP="00745AF7">
      <w:r w:rsidRPr="00F962FE">
        <w:t>Юрист по пенсионным вопросам Светлана Журавлева объясняет, что выплаты пенсионерам жестко привязаны к графику работы банков, Почты России и региональных доставочных организаций. Если очередная дата выплаты выпадает на выходной или праздничный день, Пенсионный фонд и Социальный фонд России переносят ее на более ранние сроки.</w:t>
      </w:r>
    </w:p>
    <w:p w14:paraId="2B62A839" w14:textId="77777777" w:rsidR="00745AF7" w:rsidRPr="00F962FE" w:rsidRDefault="00745AF7" w:rsidP="00745AF7">
      <w:r w:rsidRPr="00F962FE">
        <w:t>По ее словам, поэтому в июне возможна ситуация, когда пенсионер получает:</w:t>
      </w:r>
    </w:p>
    <w:p w14:paraId="02DC6BE0" w14:textId="4999632C" w:rsidR="00745AF7" w:rsidRPr="00F962FE" w:rsidRDefault="00745AF7" w:rsidP="00745AF7">
      <w:r w:rsidRPr="00F962FE">
        <w:t xml:space="preserve">перенесенную выплату за конец предыдущего месяца и </w:t>
      </w:r>
      <w:r w:rsidR="009654AB">
        <w:t>«</w:t>
      </w:r>
      <w:r w:rsidRPr="00F962FE">
        <w:t>обычную</w:t>
      </w:r>
      <w:r w:rsidR="009654AB">
        <w:t>»</w:t>
      </w:r>
      <w:r w:rsidRPr="00F962FE">
        <w:t xml:space="preserve"> пенсию за текущий месяц по графику.</w:t>
      </w:r>
    </w:p>
    <w:p w14:paraId="5D2329B2" w14:textId="253822F8" w:rsidR="00745AF7" w:rsidRPr="00F962FE" w:rsidRDefault="00745AF7" w:rsidP="00745AF7">
      <w:r w:rsidRPr="00F962FE">
        <w:t xml:space="preserve">Кроме того, к страховой пенсии в один период могут добавляться федеральные и региональные доплаты, социальные выплаты, компенсации за ЖКХ, меры поддержки ветеранов и других льготных категорий. </w:t>
      </w:r>
      <w:r w:rsidR="009654AB">
        <w:t>«</w:t>
      </w:r>
      <w:r w:rsidRPr="00F962FE">
        <w:t>С точки зрения человека это выглядит как “пришло сразу две пенсии”, хотя на самом деле это просто совпадение нескольких перечислений и переносов дат</w:t>
      </w:r>
      <w:r w:rsidR="009654AB">
        <w:t>»</w:t>
      </w:r>
      <w:r w:rsidRPr="00F962FE">
        <w:t>, - отмечает эксперт.</w:t>
      </w:r>
    </w:p>
    <w:p w14:paraId="290369C9" w14:textId="77777777" w:rsidR="00745AF7" w:rsidRPr="00F962FE" w:rsidRDefault="00745AF7" w:rsidP="00745AF7">
      <w:r w:rsidRPr="00F962FE">
        <w:t>Кому стоит ждать повышенных поступлений</w:t>
      </w:r>
    </w:p>
    <w:p w14:paraId="02FDFF84" w14:textId="1828724E" w:rsidR="00745AF7" w:rsidRPr="00F962FE" w:rsidRDefault="00745AF7" w:rsidP="00745AF7">
      <w:r w:rsidRPr="00F962FE">
        <w:t xml:space="preserve">По словам Журавлевой, чаще всего </w:t>
      </w:r>
      <w:r w:rsidR="009654AB">
        <w:t>«</w:t>
      </w:r>
      <w:r w:rsidRPr="00F962FE">
        <w:t>двойные</w:t>
      </w:r>
      <w:r w:rsidR="009654AB">
        <w:t>»</w:t>
      </w:r>
      <w:r w:rsidRPr="00F962FE">
        <w:t xml:space="preserve"> выплаты в одном месяце замечают:</w:t>
      </w:r>
    </w:p>
    <w:p w14:paraId="654026F8" w14:textId="76433561" w:rsidR="00745AF7" w:rsidRPr="00F962FE" w:rsidRDefault="00745AF7" w:rsidP="00745AF7">
      <w:r w:rsidRPr="00F962FE">
        <w:t xml:space="preserve">получатели пенсий через почту, когда доставка в отдаленных населенных пунктах делается заранее, </w:t>
      </w:r>
      <w:r w:rsidR="009654AB">
        <w:t>«</w:t>
      </w:r>
      <w:r w:rsidRPr="00F962FE">
        <w:t>скопом</w:t>
      </w:r>
      <w:r w:rsidR="009654AB">
        <w:t>»</w:t>
      </w:r>
      <w:r w:rsidRPr="00F962FE">
        <w:t xml:space="preserve"> за несколько дней</w:t>
      </w:r>
    </w:p>
    <w:p w14:paraId="6923E4E4" w14:textId="77777777" w:rsidR="00745AF7" w:rsidRPr="00F962FE" w:rsidRDefault="00745AF7" w:rsidP="00745AF7">
      <w:r w:rsidRPr="00F962FE">
        <w:t>пенсионеры, у которых в июне назначена первая пенсия или перерасчет, и они одновременно получают деньги за прошедший период и текущий месяц</w:t>
      </w:r>
    </w:p>
    <w:p w14:paraId="2110E5C8" w14:textId="77777777" w:rsidR="00745AF7" w:rsidRPr="00F962FE" w:rsidRDefault="00745AF7" w:rsidP="00745AF7">
      <w:r w:rsidRPr="00F962FE">
        <w:t>льготные категории, которым региональные власти в начале лета перечисляют дополнительные меры поддержки, совпадающие по датам с основной выплатой.</w:t>
      </w:r>
    </w:p>
    <w:p w14:paraId="204BF32A" w14:textId="60904324" w:rsidR="00745AF7" w:rsidRPr="00F962FE" w:rsidRDefault="00745AF7" w:rsidP="00745AF7">
      <w:r w:rsidRPr="00F962FE">
        <w:t xml:space="preserve">При этом она подчеркивает, что это не означает автоматического увеличения годового объема пенсии. </w:t>
      </w:r>
      <w:r w:rsidR="009654AB">
        <w:t>«</w:t>
      </w:r>
      <w:r w:rsidRPr="00F962FE">
        <w:t>Если в июне вы получили два перевода, это почти всегда означает, что в следующем месяце придет одна выплата по обычному графику, а не будет “третьей пенсии”</w:t>
      </w:r>
      <w:r w:rsidR="009654AB">
        <w:t>«</w:t>
      </w:r>
      <w:r w:rsidRPr="00F962FE">
        <w:t>, - объясняет юрист.</w:t>
      </w:r>
    </w:p>
    <w:p w14:paraId="1CBC4D01" w14:textId="77777777" w:rsidR="00745AF7" w:rsidRPr="00F962FE" w:rsidRDefault="00745AF7" w:rsidP="00745AF7">
      <w:r w:rsidRPr="00F962FE">
        <w:t>Как проверить, что именно пришло на счет</w:t>
      </w:r>
    </w:p>
    <w:p w14:paraId="7EE2E26C" w14:textId="77777777" w:rsidR="00745AF7" w:rsidRPr="00F962FE" w:rsidRDefault="00745AF7" w:rsidP="00745AF7">
      <w:r w:rsidRPr="00F962FE">
        <w:t>Эксперты советуют пенсионерам и их родственникам не ориентироваться только на сумму в СМС или на чеке банкомата, а смотреть расшифровку начислений. Сделать это можно:</w:t>
      </w:r>
    </w:p>
    <w:p w14:paraId="611538E0" w14:textId="27B01E98" w:rsidR="00745AF7" w:rsidRPr="00F962FE" w:rsidRDefault="00745AF7" w:rsidP="00745AF7">
      <w:r w:rsidRPr="00F962FE">
        <w:t xml:space="preserve">в личном кабинете на </w:t>
      </w:r>
      <w:r w:rsidR="009654AB">
        <w:t>«</w:t>
      </w:r>
      <w:r w:rsidRPr="00F962FE">
        <w:t>Госуслугах</w:t>
      </w:r>
      <w:r w:rsidR="009654AB">
        <w:t>»</w:t>
      </w:r>
    </w:p>
    <w:p w14:paraId="0633DC18" w14:textId="77777777" w:rsidR="00745AF7" w:rsidRPr="00F962FE" w:rsidRDefault="00745AF7" w:rsidP="00745AF7">
      <w:r w:rsidRPr="00F962FE">
        <w:t>в отделении или личном кабинете банка</w:t>
      </w:r>
    </w:p>
    <w:p w14:paraId="0E8F3BB8" w14:textId="77777777" w:rsidR="00745AF7" w:rsidRPr="00F962FE" w:rsidRDefault="00745AF7" w:rsidP="00745AF7">
      <w:r w:rsidRPr="00F962FE">
        <w:lastRenderedPageBreak/>
        <w:t>в клиентской службе Социального фонда России или МФЦ.</w:t>
      </w:r>
    </w:p>
    <w:p w14:paraId="27F2C1C2" w14:textId="4E32091F" w:rsidR="00745AF7" w:rsidRPr="00F962FE" w:rsidRDefault="00745AF7" w:rsidP="00745AF7">
      <w:r w:rsidRPr="00F962FE">
        <w:t xml:space="preserve">В выписке обычно видно, что за выплаты поступили: страховая пенсия, социальная доплата до прожиточного минимума, региональная надбавка, компенсация, единовременная выплата и так далее. Если сумма кажется неожиданно крупной, разумно уточнить ее происхождение, чтобы понимать, на что можно рассчитывать в следующих месяцах и не тратить </w:t>
      </w:r>
      <w:r w:rsidR="009654AB">
        <w:t>«</w:t>
      </w:r>
      <w:r w:rsidRPr="00F962FE">
        <w:t>двойной</w:t>
      </w:r>
      <w:r w:rsidR="009654AB">
        <w:t>»</w:t>
      </w:r>
      <w:r w:rsidRPr="00F962FE">
        <w:t xml:space="preserve"> перевод как постоянный доход.</w:t>
      </w:r>
    </w:p>
    <w:p w14:paraId="6FEF9072" w14:textId="04B4746A" w:rsidR="00F86102" w:rsidRPr="00F962FE" w:rsidRDefault="00E53DE3" w:rsidP="00745AF7">
      <w:hyperlink r:id="rId29" w:history="1">
        <w:r w:rsidR="00745AF7" w:rsidRPr="00F962FE">
          <w:rPr>
            <w:rStyle w:val="a3"/>
          </w:rPr>
          <w:t>https://primpress.ru/article/134727</w:t>
        </w:r>
      </w:hyperlink>
    </w:p>
    <w:p w14:paraId="7673D9EF" w14:textId="77777777" w:rsidR="00745AF7" w:rsidRPr="00F962FE" w:rsidRDefault="00745AF7" w:rsidP="00745AF7">
      <w:pPr>
        <w:pStyle w:val="2"/>
      </w:pPr>
      <w:bookmarkStart w:id="96" w:name="_Toc230330661"/>
      <w:r w:rsidRPr="00F962FE">
        <w:t>PRIMPRESS, 21.05.2026, Пенсионерам 1956–1976 года рождения – новая выплата: условия оформления и размер</w:t>
      </w:r>
      <w:bookmarkEnd w:id="96"/>
    </w:p>
    <w:p w14:paraId="557C9DEF" w14:textId="37D230A9" w:rsidR="00745AF7" w:rsidRPr="00F962FE" w:rsidRDefault="00745AF7" w:rsidP="00F46010">
      <w:pPr>
        <w:pStyle w:val="3"/>
      </w:pPr>
      <w:bookmarkStart w:id="97" w:name="_Toc230330662"/>
      <w:r w:rsidRPr="00F962FE">
        <w:t xml:space="preserve">Информация о </w:t>
      </w:r>
      <w:r w:rsidR="009654AB">
        <w:t>«</w:t>
      </w:r>
      <w:r w:rsidRPr="00F962FE">
        <w:t>новой выплате для всех пенсионеров 1956–1976 годов рождения</w:t>
      </w:r>
      <w:r w:rsidR="009654AB">
        <w:t>»</w:t>
      </w:r>
      <w:r w:rsidRPr="00F962FE">
        <w:t xml:space="preserve"> активно разошлась в соцсетях и мессенджерах. Формулировки звучат так, будто людям этих годов рождения автоматически положена дополнительная ежемесячная или разовая доплата от государства. На деле единой федеральной выплаты, завязанной только на год рождения, сейчас не существует: размер и наличие доплат зависят от статуса, стажа, дохода и региона, а не просто от того, в каком году человек родился.</w:t>
      </w:r>
      <w:bookmarkEnd w:id="97"/>
    </w:p>
    <w:p w14:paraId="28C3BA42" w14:textId="77777777" w:rsidR="00745AF7" w:rsidRPr="00F962FE" w:rsidRDefault="00745AF7" w:rsidP="00745AF7">
      <w:r w:rsidRPr="00F962FE">
        <w:t>На что реально могут рассчитывать люди 1956–1976 годов рождения</w:t>
      </w:r>
    </w:p>
    <w:p w14:paraId="77CD470C" w14:textId="77777777" w:rsidR="00745AF7" w:rsidRPr="00F962FE" w:rsidRDefault="00745AF7" w:rsidP="00745AF7">
      <w:r w:rsidRPr="00F962FE">
        <w:t>Юристы и специалисты по пенсионному праву отмечают: сейчас в этой возрастной группе находятся граждане от примерно 48 до 68 лет. Часть из них уже на страховой пенсии по старости, часть получает другие виды пенсий или еще работает и только готовится к выходу на пенсию.</w:t>
      </w:r>
    </w:p>
    <w:p w14:paraId="192B85BB" w14:textId="77777777" w:rsidR="00745AF7" w:rsidRPr="00F962FE" w:rsidRDefault="00745AF7" w:rsidP="00745AF7">
      <w:r w:rsidRPr="00F962FE">
        <w:t>Для тех, кто уже пенсионер, действуют стандартные механизмы:</w:t>
      </w:r>
    </w:p>
    <w:p w14:paraId="35B61FD7" w14:textId="77777777" w:rsidR="00745AF7" w:rsidRPr="00F962FE" w:rsidRDefault="00745AF7" w:rsidP="00745AF7">
      <w:r w:rsidRPr="00F962FE">
        <w:t>индексация страховых пенсий неработающим пенсионерам выше инфляции региональные доплаты до прожиточного минимума, если суммарный доход ниже этого порога федеральные и региональные надбавки льготникам по инвалидности, утрате кормильца, статусу ветерана и другим основаниям.</w:t>
      </w:r>
    </w:p>
    <w:p w14:paraId="26F04AD5" w14:textId="1C7BCD12" w:rsidR="00745AF7" w:rsidRPr="00F962FE" w:rsidRDefault="00745AF7" w:rsidP="00745AF7">
      <w:r w:rsidRPr="00F962FE">
        <w:t xml:space="preserve">Отдельные регионы действительно периодически вводят разовые выплаты к юбилейным датам или возрастным рубежам, но это локальные меры. Они завязаны не на коридор </w:t>
      </w:r>
      <w:r w:rsidR="009654AB">
        <w:t>«</w:t>
      </w:r>
      <w:r w:rsidRPr="00F962FE">
        <w:t>1956–1976</w:t>
      </w:r>
      <w:r w:rsidR="009654AB">
        <w:t>»</w:t>
      </w:r>
      <w:r w:rsidRPr="00F962FE">
        <w:t xml:space="preserve">, а, например, на достижение 70, 80 лет или на статус </w:t>
      </w:r>
      <w:r w:rsidR="009654AB">
        <w:t>«</w:t>
      </w:r>
      <w:r w:rsidRPr="00F962FE">
        <w:t>ветеран труда Подмосковья</w:t>
      </w:r>
      <w:r w:rsidR="009654AB">
        <w:t>»</w:t>
      </w:r>
      <w:r w:rsidRPr="00F962FE">
        <w:t xml:space="preserve">, </w:t>
      </w:r>
      <w:r w:rsidR="009654AB">
        <w:t>«</w:t>
      </w:r>
      <w:r w:rsidRPr="00F962FE">
        <w:t>почетный донор</w:t>
      </w:r>
      <w:r w:rsidR="009654AB">
        <w:t>»</w:t>
      </w:r>
      <w:r w:rsidRPr="00F962FE">
        <w:t xml:space="preserve"> и так далее.</w:t>
      </w:r>
    </w:p>
    <w:p w14:paraId="6B738B0B" w14:textId="373443C5" w:rsidR="00745AF7" w:rsidRPr="00F962FE" w:rsidRDefault="00745AF7" w:rsidP="00745AF7">
      <w:r w:rsidRPr="00F962FE">
        <w:t xml:space="preserve">Условия начисления зависят не от года рождения, а от трех ключевых параметров: вида пенсии, общего дохода (с учетом всех выплат) и наличия региональных льгот. Если человек 1956 года рождения живет в одном субъекте и имеет статус инвалида или многодетного родителя, он может получать дополнительные суммы, тогда как его ровесник в другом регионе без льготных оснований не увидит никакой </w:t>
      </w:r>
      <w:r w:rsidR="009654AB">
        <w:t>«</w:t>
      </w:r>
      <w:r w:rsidRPr="00F962FE">
        <w:t>новой выплаты</w:t>
      </w:r>
      <w:r w:rsidR="009654AB">
        <w:t>»</w:t>
      </w:r>
      <w:r w:rsidRPr="00F962FE">
        <w:t>.</w:t>
      </w:r>
    </w:p>
    <w:p w14:paraId="4AAA11A4" w14:textId="77777777" w:rsidR="00745AF7" w:rsidRPr="00F962FE" w:rsidRDefault="00745AF7" w:rsidP="00745AF7">
      <w:r w:rsidRPr="00F962FE">
        <w:t>Почему опасно верить в универсальные обещания</w:t>
      </w:r>
    </w:p>
    <w:p w14:paraId="7973A91A" w14:textId="6AB7DE78" w:rsidR="00745AF7" w:rsidRPr="00F962FE" w:rsidRDefault="00745AF7" w:rsidP="00745AF7">
      <w:r w:rsidRPr="00F962FE">
        <w:t xml:space="preserve">Любое сообщение вида </w:t>
      </w:r>
      <w:r w:rsidR="009654AB">
        <w:t>«</w:t>
      </w:r>
      <w:r w:rsidRPr="00F962FE">
        <w:t>всем, кто родился с 1956 по 1976 год, положена новая выплата в таком-то размере</w:t>
      </w:r>
      <w:r w:rsidR="009654AB">
        <w:t>»</w:t>
      </w:r>
      <w:r w:rsidRPr="00F962FE">
        <w:t xml:space="preserve"> без ссылки на конкретный закон, постановление правительства или региональный акт должно вызывать настороженность. На этой теме активно работают мошенники: под предлогом </w:t>
      </w:r>
      <w:r w:rsidR="009654AB">
        <w:t>«</w:t>
      </w:r>
      <w:r w:rsidRPr="00F962FE">
        <w:t>оформления новой доплаты</w:t>
      </w:r>
      <w:r w:rsidR="009654AB">
        <w:t>»</w:t>
      </w:r>
      <w:r w:rsidRPr="00F962FE">
        <w:t xml:space="preserve"> они предлагают проверить право на выплату по ссылке, ввести данные карты, СНИЛС, паспорт или коды из смс.</w:t>
      </w:r>
    </w:p>
    <w:p w14:paraId="652B3331" w14:textId="77777777" w:rsidR="00745AF7" w:rsidRPr="00F962FE" w:rsidRDefault="00745AF7" w:rsidP="00745AF7">
      <w:r w:rsidRPr="00F962FE">
        <w:lastRenderedPageBreak/>
        <w:t>Государственные выплаты не оформляются через сторонние сайты и формы, требующие полные реквизиты банковской карты. Проверить, какие именно доплаты положены в вашем случае, можно:</w:t>
      </w:r>
    </w:p>
    <w:p w14:paraId="4557DC9B" w14:textId="3007D8BC" w:rsidR="00745AF7" w:rsidRPr="00F962FE" w:rsidRDefault="00745AF7" w:rsidP="00745AF7">
      <w:r w:rsidRPr="00F962FE">
        <w:t xml:space="preserve">в личном кабинете на портале </w:t>
      </w:r>
      <w:r w:rsidR="009654AB">
        <w:t>«</w:t>
      </w:r>
      <w:r w:rsidRPr="00F962FE">
        <w:t>Госуслуги</w:t>
      </w:r>
      <w:r w:rsidR="009654AB">
        <w:t>»</w:t>
      </w:r>
      <w:r w:rsidRPr="00F962FE">
        <w:t xml:space="preserve"> в клиентской службе Социального фонда России в органах соцзащиты и МФЦ по месту жительства.</w:t>
      </w:r>
    </w:p>
    <w:p w14:paraId="56B6FF2C" w14:textId="54B0B92D" w:rsidR="00745AF7" w:rsidRPr="00F962FE" w:rsidRDefault="00745AF7" w:rsidP="00745AF7">
      <w:r w:rsidRPr="00F962FE">
        <w:t xml:space="preserve">Если в будущем действительно появится новая федеральная мера поддержки для граждан определенных годов рождения, об этом будет официальное сообщение правительства, Минтруда и Социального фонда с четким перечнем: кому положено, в каком размере и как оформить. До тех пор обещания </w:t>
      </w:r>
      <w:r w:rsidR="009654AB">
        <w:t>«</w:t>
      </w:r>
      <w:r w:rsidRPr="00F962FE">
        <w:t>новой выплаты только за то, что вы родились в 1956–1976 годах</w:t>
      </w:r>
      <w:r w:rsidR="009654AB">
        <w:t>»</w:t>
      </w:r>
      <w:r w:rsidRPr="00F962FE">
        <w:t xml:space="preserve"> стоит считать неофициальными и относиться к ним крайне осторожно.</w:t>
      </w:r>
    </w:p>
    <w:p w14:paraId="15D624B6" w14:textId="1FB50D76" w:rsidR="00745AF7" w:rsidRPr="00F962FE" w:rsidRDefault="00E53DE3" w:rsidP="00745AF7">
      <w:hyperlink r:id="rId30" w:history="1">
        <w:r w:rsidR="00745AF7" w:rsidRPr="00F962FE">
          <w:rPr>
            <w:rStyle w:val="a3"/>
          </w:rPr>
          <w:t>https://primpress.ru/article/134732</w:t>
        </w:r>
      </w:hyperlink>
    </w:p>
    <w:p w14:paraId="38198486" w14:textId="74786B4E" w:rsidR="00B95C9E" w:rsidRPr="00F962FE" w:rsidRDefault="00B95C9E" w:rsidP="00B95C9E">
      <w:pPr>
        <w:pStyle w:val="2"/>
      </w:pPr>
      <w:bookmarkStart w:id="98" w:name="_Toc230330663"/>
      <w:r w:rsidRPr="00F962FE">
        <w:t xml:space="preserve">PRIMPRESS, 21.05.2026, Как получить </w:t>
      </w:r>
      <w:r w:rsidR="009654AB">
        <w:t>«</w:t>
      </w:r>
      <w:r w:rsidRPr="00F962FE">
        <w:t>Ветерана труда</w:t>
      </w:r>
      <w:r w:rsidR="009654AB">
        <w:t>»</w:t>
      </w:r>
      <w:r w:rsidRPr="00F962FE">
        <w:t xml:space="preserve"> без наград: условия оформления и перечень выплат</w:t>
      </w:r>
      <w:bookmarkEnd w:id="98"/>
    </w:p>
    <w:p w14:paraId="45FDCD50" w14:textId="6D2B4022" w:rsidR="00B95C9E" w:rsidRPr="00F962FE" w:rsidRDefault="00B95C9E" w:rsidP="00F46010">
      <w:pPr>
        <w:pStyle w:val="3"/>
      </w:pPr>
      <w:bookmarkStart w:id="99" w:name="_Toc230330664"/>
      <w:r w:rsidRPr="00F962FE">
        <w:t xml:space="preserve">Звание </w:t>
      </w:r>
      <w:r w:rsidR="009654AB">
        <w:t>«</w:t>
      </w:r>
      <w:r w:rsidRPr="00F962FE">
        <w:t>Ветеран труда</w:t>
      </w:r>
      <w:r w:rsidR="009654AB">
        <w:t>»</w:t>
      </w:r>
      <w:r w:rsidRPr="00F962FE">
        <w:t xml:space="preserve"> многие по привычке связывают только с медалями и орденами. На практике в большинстве регионов можно оформить статус и без государственных наград, опираясь на длительный стаж и ведомственные поощрения. Какие условия действуют сейчас и на какие выплаты реально можно рассчитывать, объясняют юрист по социальному праву Олег Романов и эксперт по региональным льготам Елена Кравченко.</w:t>
      </w:r>
      <w:bookmarkEnd w:id="99"/>
    </w:p>
    <w:p w14:paraId="34BA5E97" w14:textId="77777777" w:rsidR="00B95C9E" w:rsidRPr="00F962FE" w:rsidRDefault="00B95C9E" w:rsidP="00B95C9E">
      <w:r w:rsidRPr="00F962FE">
        <w:t>Когда звание можно получить без орденов и медалей</w:t>
      </w:r>
    </w:p>
    <w:p w14:paraId="6CCB893D" w14:textId="59807BF3" w:rsidR="00B95C9E" w:rsidRPr="00F962FE" w:rsidRDefault="00B95C9E" w:rsidP="00B95C9E">
      <w:r w:rsidRPr="00F962FE">
        <w:t xml:space="preserve">Олег Романов отмечает, что сегодня фактически существует два уровня: федеральное звание </w:t>
      </w:r>
      <w:r w:rsidR="009654AB">
        <w:t>«</w:t>
      </w:r>
      <w:r w:rsidRPr="00F962FE">
        <w:t>Ветеран труда РФ</w:t>
      </w:r>
      <w:r w:rsidR="009654AB">
        <w:t>»</w:t>
      </w:r>
      <w:r w:rsidRPr="00F962FE">
        <w:t xml:space="preserve"> и региональные звания, например </w:t>
      </w:r>
      <w:r w:rsidR="009654AB">
        <w:t>«</w:t>
      </w:r>
      <w:r w:rsidRPr="00F962FE">
        <w:t>Ветеран труда Московской области</w:t>
      </w:r>
      <w:r w:rsidR="009654AB">
        <w:t>»</w:t>
      </w:r>
      <w:r w:rsidRPr="00F962FE">
        <w:t>. В обоих случаях награды больше не единственный путь.</w:t>
      </w:r>
    </w:p>
    <w:p w14:paraId="575CE6D0" w14:textId="77777777" w:rsidR="00B95C9E" w:rsidRPr="00F962FE" w:rsidRDefault="00B95C9E" w:rsidP="00B95C9E">
      <w:r w:rsidRPr="00F962FE">
        <w:t>По его словам, общий принцип такой: если нет государственных наград, смотрят на длительный трудовой стаж и наличие ведомственных знаков отличия, почетных грамот, благодарностей от министерств, крупных государственных компаний или региональных органов власти. В ряде субъектов РФ достаточно определенного суммарного стажа (обычно от 35–40 лет для женщин и от 40–45 лет для мужчин) и непрерывной работы в одной сфере или отрасли.</w:t>
      </w:r>
    </w:p>
    <w:p w14:paraId="220FAAEE" w14:textId="323EBD0D" w:rsidR="00B95C9E" w:rsidRPr="00F962FE" w:rsidRDefault="00B95C9E" w:rsidP="00B95C9E">
      <w:r w:rsidRPr="00F962FE">
        <w:t xml:space="preserve">Эксперт подчеркивает, что конкретные критерии отличаются по регионам, поэтому важно изучать именно закон субъекта федерации: где-то засчитывают стаж с советских времен, где-то есть отдельные нормы для тех, кто начал работать в раннем возрасте, служил в армии или имеет </w:t>
      </w:r>
      <w:r w:rsidR="009654AB">
        <w:t>«</w:t>
      </w:r>
      <w:r w:rsidRPr="00F962FE">
        <w:t>северный</w:t>
      </w:r>
      <w:r w:rsidR="009654AB">
        <w:t>»</w:t>
      </w:r>
      <w:r w:rsidRPr="00F962FE">
        <w:t xml:space="preserve"> стаж.</w:t>
      </w:r>
    </w:p>
    <w:p w14:paraId="4E1D3F7B" w14:textId="77777777" w:rsidR="00B95C9E" w:rsidRPr="00F962FE" w:rsidRDefault="00B95C9E" w:rsidP="00B95C9E">
      <w:r w:rsidRPr="00F962FE">
        <w:t>Какие льготы и выплаты дает статус</w:t>
      </w:r>
    </w:p>
    <w:p w14:paraId="5319356A" w14:textId="11CF2F07" w:rsidR="00B95C9E" w:rsidRPr="00F962FE" w:rsidRDefault="00B95C9E" w:rsidP="00B95C9E">
      <w:r w:rsidRPr="00F962FE">
        <w:t xml:space="preserve">Елена Кравченко поясняет, что звание </w:t>
      </w:r>
      <w:r w:rsidR="009654AB">
        <w:t>«</w:t>
      </w:r>
      <w:r w:rsidRPr="00F962FE">
        <w:t>Ветеран труда</w:t>
      </w:r>
      <w:r w:rsidR="009654AB">
        <w:t>»</w:t>
      </w:r>
      <w:r w:rsidRPr="00F962FE">
        <w:t xml:space="preserve"> это не просто запись в удостоверении, а реальный набор мер поддержки. В большинстве регионов оно дает право на ежемесячную денежную выплату, компенсацию части расходов на ЖКХ, льготный или бесплатный проезд на общественном транспорте, скидки на капремонт и дополнительные меры социальной поддержки.</w:t>
      </w:r>
    </w:p>
    <w:p w14:paraId="0922F449" w14:textId="77777777" w:rsidR="00B95C9E" w:rsidRPr="00F962FE" w:rsidRDefault="00B95C9E" w:rsidP="00B95C9E">
      <w:r w:rsidRPr="00F962FE">
        <w:lastRenderedPageBreak/>
        <w:t>Размер и состав льгот зависят от региона: где то ежемесячная выплата составляет несколько сотен рублей, где то несколько тысяч, в одних субъектах компенсируют 50 процентов расходов на коммунальные услуги, в других только отопление или вывоз мусора. В ряде регионов ветеранам труда предоставляют первоочередное право на обслуживание в поликлиниках, санаторно курортное лечение при наличии медицинских показаний и дополнительные региональные надбавки к пенсии.</w:t>
      </w:r>
    </w:p>
    <w:p w14:paraId="1D0240A8" w14:textId="0FA46CF4" w:rsidR="00B95C9E" w:rsidRPr="00F962FE" w:rsidRDefault="00B95C9E" w:rsidP="00B95C9E">
      <w:r w:rsidRPr="00F962FE">
        <w:t xml:space="preserve">Кравченко подчеркивает, что статус </w:t>
      </w:r>
      <w:r w:rsidR="009654AB">
        <w:t>«</w:t>
      </w:r>
      <w:r w:rsidRPr="00F962FE">
        <w:t>ветерана труда</w:t>
      </w:r>
      <w:r w:rsidR="009654AB">
        <w:t>»</w:t>
      </w:r>
      <w:r w:rsidRPr="00F962FE">
        <w:t xml:space="preserve"> и размер выплат не завязаны напрямую на возраст выхода на пенсию: оформить его можно, как только выполнены условия по стажу и подтверждена категория, а льготы при этом начинают действовать по правилам, установленным в конкретном субъекте.</w:t>
      </w:r>
    </w:p>
    <w:p w14:paraId="7A771FFB" w14:textId="77777777" w:rsidR="00B95C9E" w:rsidRPr="00F962FE" w:rsidRDefault="00B95C9E" w:rsidP="00B95C9E">
      <w:r w:rsidRPr="00F962FE">
        <w:t>Как оформить статус и не потерять время</w:t>
      </w:r>
    </w:p>
    <w:p w14:paraId="4712CDCE" w14:textId="77777777" w:rsidR="00B95C9E" w:rsidRPr="00F962FE" w:rsidRDefault="00B95C9E" w:rsidP="00B95C9E">
      <w:r w:rsidRPr="00F962FE">
        <w:t>Олег Романов рекомендует начинать с проверки документов по стажу и наградам. Для этого нужно собрать трудовую книжку, справки от работодателей, приказы о поощрениях, копии ведомственных грамот и благодарностей. Далее гражданину нужно обратиться в многофункциональный центр или орган соцзащиты по месту жительства с заявлением на присвоение звания.</w:t>
      </w:r>
    </w:p>
    <w:p w14:paraId="376E27C9" w14:textId="77777777" w:rsidR="00B95C9E" w:rsidRPr="00F962FE" w:rsidRDefault="00B95C9E" w:rsidP="00B95C9E">
      <w:r w:rsidRPr="00F962FE">
        <w:t>По словам юриста, основная сложность обычно связана не с самой процедурой, а с подтверждением стажа и наград: не у всех сохранились приказы и удостоверения, часть предприятий ликвидирована, а архивы переданы. В таких случаях имеет смысл заранее запросить архивные справки и при необходимости обратиться за помощью к специалисту, чтобы не получить отказ только из за нехватки документов.</w:t>
      </w:r>
    </w:p>
    <w:p w14:paraId="17F91C98" w14:textId="7D245F30" w:rsidR="00B95C9E" w:rsidRPr="00F962FE" w:rsidRDefault="00B95C9E" w:rsidP="00B95C9E">
      <w:r w:rsidRPr="00F962FE">
        <w:t xml:space="preserve">Эксперты подчеркивают, что звание </w:t>
      </w:r>
      <w:r w:rsidR="009654AB">
        <w:t>«</w:t>
      </w:r>
      <w:r w:rsidRPr="00F962FE">
        <w:t>Ветеран труда</w:t>
      </w:r>
      <w:r w:rsidR="009654AB">
        <w:t>»</w:t>
      </w:r>
      <w:r w:rsidRPr="00F962FE">
        <w:t xml:space="preserve"> это один из немногих инструментов, который позволяет монетизировать долгий честный труд в виде конкретных выплат и льгот. Чем раньше человек поймет, что формальные государственные награды не единственный путь, и начнет собирать документы, тем выше шанс успеть оформить статус и пользоваться всеми положенными мерами поддержки.</w:t>
      </w:r>
    </w:p>
    <w:p w14:paraId="6F8B74EB" w14:textId="3CB142ED" w:rsidR="00745AF7" w:rsidRPr="00F962FE" w:rsidRDefault="00E53DE3" w:rsidP="00B95C9E">
      <w:hyperlink r:id="rId31" w:history="1">
        <w:r w:rsidR="00B95C9E" w:rsidRPr="00F962FE">
          <w:rPr>
            <w:rStyle w:val="a3"/>
          </w:rPr>
          <w:t>https://primpress.ru/article/134733</w:t>
        </w:r>
      </w:hyperlink>
    </w:p>
    <w:p w14:paraId="77BD67DF" w14:textId="77777777" w:rsidR="0092148D" w:rsidRPr="00F962FE" w:rsidRDefault="0092148D" w:rsidP="0092148D">
      <w:pPr>
        <w:pStyle w:val="2"/>
      </w:pPr>
      <w:bookmarkStart w:id="100" w:name="_Toc230330665"/>
      <w:r w:rsidRPr="00F962FE">
        <w:t>Pravda.ru, 21.05.2026, Теневая занятость в России: какие проблемы ждут работников без трудового договора</w:t>
      </w:r>
      <w:bookmarkEnd w:id="100"/>
    </w:p>
    <w:p w14:paraId="3846DEC2" w14:textId="77777777" w:rsidR="0092148D" w:rsidRPr="00F962FE" w:rsidRDefault="0092148D" w:rsidP="00F46010">
      <w:pPr>
        <w:pStyle w:val="3"/>
      </w:pPr>
      <w:bookmarkStart w:id="101" w:name="_Toc230330666"/>
      <w:r w:rsidRPr="00F962FE">
        <w:t>Отказ от официального трудоустройства часто воспринимается как способ увеличить текущий доход, однако подобная стратегия лишает наемный персонал базовых социальных гарантий и делает его уязвимым.</w:t>
      </w:r>
      <w:bookmarkEnd w:id="101"/>
    </w:p>
    <w:p w14:paraId="11DC95EA" w14:textId="55C939CF" w:rsidR="0092148D" w:rsidRPr="00F962FE" w:rsidRDefault="0092148D" w:rsidP="0092148D">
      <w:r w:rsidRPr="00F962FE">
        <w:t xml:space="preserve">По имеющимся данным, в неформальном секторе экономики могут быть задействованы до 15 миллионов россиян, включая тех, кто получает </w:t>
      </w:r>
      <w:r w:rsidR="009654AB">
        <w:t>«</w:t>
      </w:r>
      <w:r w:rsidRPr="00F962FE">
        <w:t>серые</w:t>
      </w:r>
      <w:r w:rsidR="009654AB">
        <w:t>»</w:t>
      </w:r>
      <w:r w:rsidRPr="00F962FE">
        <w:t xml:space="preserve"> выплаты или скрывает классический найм под маской самозанятости.</w:t>
      </w:r>
    </w:p>
    <w:p w14:paraId="566FF8E4" w14:textId="77777777" w:rsidR="0092148D" w:rsidRPr="00F962FE" w:rsidRDefault="0092148D" w:rsidP="0092148D">
      <w:r w:rsidRPr="00F962FE">
        <w:t>Сегодня государственные цифровые сервисы позволяют каждому гражданину оперативно проверить корректность начисления страхового стажа и пенсионных накоплений, предотвращая возможные махинации со стороны нанимателя.</w:t>
      </w:r>
    </w:p>
    <w:p w14:paraId="20AC163A" w14:textId="77777777" w:rsidR="0092148D" w:rsidRPr="00F962FE" w:rsidRDefault="0092148D" w:rsidP="0092148D">
      <w:r w:rsidRPr="00F962FE">
        <w:t xml:space="preserve">Заместитель декана юридического факультета Академии труда и социальных отношений Владимир Панкратов в интервью медиаресурсу NewsInfo подчеркнул, что мнимая </w:t>
      </w:r>
      <w:r w:rsidRPr="00F962FE">
        <w:lastRenderedPageBreak/>
        <w:t>выгода от работы без договора быстро исчезает при столкновении с реальностью. Подобные серые зарплаты не обеспечивают защиты в нестандартных ситуациях, поскольку российская система труда базируется на принципах обязательного страхования.</w:t>
      </w:r>
    </w:p>
    <w:p w14:paraId="04DD68EB" w14:textId="77777777" w:rsidR="0092148D" w:rsidRPr="00F962FE" w:rsidRDefault="0092148D" w:rsidP="0092148D">
      <w:r w:rsidRPr="00F962FE">
        <w:t>Как сообщает NewsInfo.Ru, эксперт акцентировал внимание на полном отсутствии рычагов влияния у сотрудника, если работодатель решит в одностороннем порядке изменить график или финансовые условия.</w:t>
      </w:r>
    </w:p>
    <w:p w14:paraId="3D0EBB8A" w14:textId="10BCEFE0" w:rsidR="0092148D" w:rsidRPr="00F962FE" w:rsidRDefault="009654AB" w:rsidP="0092148D">
      <w:r>
        <w:t>«</w:t>
      </w:r>
      <w:r w:rsidR="0092148D" w:rsidRPr="00F962FE">
        <w:t>Работник лишен государственных гарантий на случай утраты трудоспособности. В первую очередь это связано со здоровьем. Никакого обеспечения по случаю утраты трудоспособности или работоспособности человек не получит. При достижении пенсионного возраста он пенсию не будет получать</w:t>
      </w:r>
      <w:r>
        <w:t>»</w:t>
      </w:r>
      <w:r w:rsidR="0092148D" w:rsidRPr="00F962FE">
        <w:t>, - пояснил Панкратов.</w:t>
      </w:r>
    </w:p>
    <w:p w14:paraId="793D7180" w14:textId="77777777" w:rsidR="0092148D" w:rsidRPr="00F962FE" w:rsidRDefault="0092148D" w:rsidP="0092148D">
      <w:r w:rsidRPr="00F962FE">
        <w:t>Он добавил, что теневая занятость разрушает общественную солидарность, так как налоговые отчисления работающих граждан являются фундаментом для выплат инвалидам и пенсионерам.</w:t>
      </w:r>
    </w:p>
    <w:p w14:paraId="45382992" w14:textId="77777777" w:rsidR="0092148D" w:rsidRPr="00F962FE" w:rsidRDefault="0092148D" w:rsidP="0092148D">
      <w:r w:rsidRPr="00F962FE">
        <w:t>В условиях острого кадрового голода в промышленности легализация отношений становится ключевым фактором стабильности, ведь Трудовой кодекс РФ четко привязывает объем социальной помощи к факту добросовестных отчислений в фонды.</w:t>
      </w:r>
    </w:p>
    <w:p w14:paraId="169F9970" w14:textId="50A33F98" w:rsidR="0092148D" w:rsidRPr="00F962FE" w:rsidRDefault="009654AB" w:rsidP="0092148D">
      <w:r>
        <w:t>«</w:t>
      </w:r>
      <w:r w:rsidR="0092148D" w:rsidRPr="00F962FE">
        <w:t>Даже при отсутствии бумажного договора закон позволяет признать отношения трудовыми через суд, если работник предоставит доказательства выполнения задач и получения оплаты</w:t>
      </w:r>
      <w:r>
        <w:t>»</w:t>
      </w:r>
      <w:r w:rsidR="0092148D" w:rsidRPr="00F962FE">
        <w:t>, - объяснил в беседе с Pravda.Ru юрист по трудовому праву Максим Ковалёв.</w:t>
      </w:r>
    </w:p>
    <w:p w14:paraId="03CE1789" w14:textId="77777777" w:rsidR="0092148D" w:rsidRPr="00F962FE" w:rsidRDefault="0092148D" w:rsidP="0092148D">
      <w:r w:rsidRPr="00F962FE">
        <w:t>Стоит учитывать, что современные надзорные органы усиливают контроль за случаями, когда самозанятость используется для подмены трудового контракта.</w:t>
      </w:r>
    </w:p>
    <w:p w14:paraId="14699EF1" w14:textId="390793A4" w:rsidR="0092148D" w:rsidRPr="00F962FE" w:rsidRDefault="0092148D" w:rsidP="0092148D">
      <w:r w:rsidRPr="00F962FE">
        <w:t xml:space="preserve">Специалисты предупреждают: риск остаться без выплат по больничному листу или лишиться стажа для льготной пенсии перевешивает любые сиюминутные бонусы </w:t>
      </w:r>
      <w:r w:rsidR="009654AB">
        <w:t>«</w:t>
      </w:r>
      <w:r w:rsidRPr="00F962FE">
        <w:t>в конверте</w:t>
      </w:r>
      <w:r w:rsidR="009654AB">
        <w:t>»</w:t>
      </w:r>
      <w:r w:rsidRPr="00F962FE">
        <w:t xml:space="preserve">. Если человек долгое время находился в </w:t>
      </w:r>
      <w:r w:rsidR="009654AB">
        <w:t>«</w:t>
      </w:r>
      <w:r w:rsidRPr="00F962FE">
        <w:t>серой</w:t>
      </w:r>
      <w:r w:rsidR="009654AB">
        <w:t>»</w:t>
      </w:r>
      <w:r w:rsidRPr="00F962FE">
        <w:t xml:space="preserve"> зоне, ему будет крайне сложно подтвердить свой профессиональный опыт при переходе в крупную белую компанию.</w:t>
      </w:r>
    </w:p>
    <w:p w14:paraId="3303318F" w14:textId="77777777" w:rsidR="0092148D" w:rsidRPr="00F962FE" w:rsidRDefault="0092148D" w:rsidP="0092148D">
      <w:r w:rsidRPr="00F962FE">
        <w:t>Отответы на популярные вопросы о неформальной занятости</w:t>
      </w:r>
    </w:p>
    <w:p w14:paraId="1C9102A8" w14:textId="77777777" w:rsidR="0092148D" w:rsidRPr="00F962FE" w:rsidRDefault="0092148D" w:rsidP="0092148D">
      <w:r w:rsidRPr="00F962FE">
        <w:t>Чем опасна работа без трудового договора?</w:t>
      </w:r>
    </w:p>
    <w:p w14:paraId="021FBA5B" w14:textId="77777777" w:rsidR="0092148D" w:rsidRPr="00F962FE" w:rsidRDefault="0092148D" w:rsidP="0092148D">
      <w:r w:rsidRPr="00F962FE">
        <w:t>Работник лишается оплачиваемых отпусков, декретных выплат и пособий по временной нетрудоспособности, а период такой работы не учитывается в пенсионном стаже.</w:t>
      </w:r>
    </w:p>
    <w:p w14:paraId="163CE7F0" w14:textId="77777777" w:rsidR="0092148D" w:rsidRPr="00F962FE" w:rsidRDefault="0092148D" w:rsidP="0092148D">
      <w:r w:rsidRPr="00F962FE">
        <w:t>Можно ли доказать факт работы, если договора нет?</w:t>
      </w:r>
    </w:p>
    <w:p w14:paraId="399AA27B" w14:textId="77777777" w:rsidR="0092148D" w:rsidRPr="00F962FE" w:rsidRDefault="0092148D" w:rsidP="0092148D">
      <w:r w:rsidRPr="00F962FE">
        <w:t>Да, в качестве доказательств принимаются свидетельские показания, переписка в мессенджерах, записи видеокамер и выписки о регулярных денежных переводах от работодателя.</w:t>
      </w:r>
    </w:p>
    <w:p w14:paraId="7C580D51" w14:textId="77777777" w:rsidR="0092148D" w:rsidRPr="00F962FE" w:rsidRDefault="0092148D" w:rsidP="0092148D">
      <w:r w:rsidRPr="00F962FE">
        <w:t>Как проверить, платит ли работодатель взносы?</w:t>
      </w:r>
    </w:p>
    <w:p w14:paraId="5903C4F3" w14:textId="77777777" w:rsidR="0092148D" w:rsidRPr="00F962FE" w:rsidRDefault="0092148D" w:rsidP="0092148D">
      <w:r w:rsidRPr="00F962FE">
        <w:t>Информацию о состоянии лицевого счета можно получить в личном кабинете на портале Госуслуг или через онлайн-сервисы Социального фонда России.</w:t>
      </w:r>
    </w:p>
    <w:p w14:paraId="00A7871B" w14:textId="77777777" w:rsidR="0092148D" w:rsidRPr="00F962FE" w:rsidRDefault="0092148D" w:rsidP="0092148D">
      <w:r w:rsidRPr="00F962FE">
        <w:t>Какие риски несет подмена найма самозанятостью?</w:t>
      </w:r>
    </w:p>
    <w:p w14:paraId="35F6CEB5" w14:textId="77777777" w:rsidR="0092148D" w:rsidRPr="00F962FE" w:rsidRDefault="0092148D" w:rsidP="0092148D">
      <w:r w:rsidRPr="00F962FE">
        <w:lastRenderedPageBreak/>
        <w:t>Для работника это означает отсутствие защиты от внезапного увольнения, а для бизнеса - высокие штрафы и доначисление налогов за попытку уклонения от страховых взносов.</w:t>
      </w:r>
    </w:p>
    <w:p w14:paraId="28874D43" w14:textId="39C2E950" w:rsidR="00B95C9E" w:rsidRPr="00F962FE" w:rsidRDefault="00E53DE3" w:rsidP="0092148D">
      <w:hyperlink r:id="rId32" w:history="1">
        <w:r w:rsidR="0092148D" w:rsidRPr="00F962FE">
          <w:rPr>
            <w:rStyle w:val="a3"/>
          </w:rPr>
          <w:t>https://www.pravda.ru/news/economics/2354505-risks-of-informal-employment-and-grey-salaries/</w:t>
        </w:r>
      </w:hyperlink>
    </w:p>
    <w:p w14:paraId="0CDA40AA" w14:textId="77777777" w:rsidR="00715937" w:rsidRPr="00B342D6" w:rsidRDefault="00715937" w:rsidP="00715937">
      <w:pPr>
        <w:pStyle w:val="2"/>
      </w:pPr>
      <w:bookmarkStart w:id="102" w:name="_Toc230330667"/>
      <w:r w:rsidRPr="00B342D6">
        <w:t>Свободная пресса, 21.05.2026, "Вдовья пенсия": соцвыплаты рано ушедших мужчин должны наследовать их жёны</w:t>
      </w:r>
      <w:bookmarkEnd w:id="102"/>
    </w:p>
    <w:p w14:paraId="2BEF66A4" w14:textId="77777777" w:rsidR="00715937" w:rsidRPr="00B342D6" w:rsidRDefault="00715937" w:rsidP="00715937">
      <w:pPr>
        <w:pStyle w:val="3"/>
      </w:pPr>
      <w:bookmarkStart w:id="103" w:name="_Toc230330668"/>
      <w:r w:rsidRPr="00B342D6">
        <w:t>Государство молчит о том, куда деваются отчисления рано умирающих пожилых россиян, но не прочь провести еще одну пенсионную реформу Пенсионеры должны вновь выйти на работу, считает глава Минэкономразвития Максим Решетников. В трудовой мобилизации лиц пенсионного и предпенсионного возраста он видит резерв экономического роста. А может, грядёт новая пенсионная реформа?</w:t>
      </w:r>
      <w:bookmarkEnd w:id="103"/>
    </w:p>
    <w:p w14:paraId="1A4173DA" w14:textId="77777777" w:rsidR="00715937" w:rsidRPr="00B342D6" w:rsidRDefault="00715937" w:rsidP="00715937">
      <w:r w:rsidRPr="00B342D6">
        <w:t>"Предложение министра решить проблему дефицита кадров за счёт вовлечения в рабочий процесс пенсионеров действительно может быть эффективным, особенно после того, как удалось убедить правительство, что нужно проводить индексацию пенсий работающим пенсионерам", - отреагировала вице-президент Торгово-промышленной палаты Елена Дыбова.</w:t>
      </w:r>
    </w:p>
    <w:p w14:paraId="5C06369A" w14:textId="77777777" w:rsidR="00715937" w:rsidRPr="00B342D6" w:rsidRDefault="00715937" w:rsidP="00715937">
      <w:r w:rsidRPr="00B342D6">
        <w:t>Одинаковые, как однояйцевые близнецы, бесчувственные к людским проблемам и судьбам российские чиновники с радостью поддерживают любые людоедские инициативы друг друга. Загнать стариков на заводы, к станкам? Прекрасно! Ведь можно доложить президенту, что меры по борьбе с рецессией, с экономической стагнацией приняты.</w:t>
      </w:r>
    </w:p>
    <w:p w14:paraId="7569ABED" w14:textId="77777777" w:rsidR="00715937" w:rsidRPr="00B342D6" w:rsidRDefault="00715937" w:rsidP="00715937">
      <w:r w:rsidRPr="00B342D6">
        <w:t>Вот только президент (другие чиновники тоже, но глава государства - высший авторитет, его слово весомее) сам недавно с удовлетворением отмечал, что в РФ сейчас самая низкая безработица за всю историю - 2,2%. Как одно совместить с другим? Либо в стране полнейшая занятость, либо дефицит кадров - такой, что приходится массово набирать пенсионеров.</w:t>
      </w:r>
    </w:p>
    <w:p w14:paraId="71F59835" w14:textId="77777777" w:rsidR="00715937" w:rsidRPr="00B342D6" w:rsidRDefault="00715937" w:rsidP="00715937">
      <w:r w:rsidRPr="00B342D6">
        <w:t>Похоже, истинной целью экономического блока правительства является подготовка к новому, очередному, повышению пенсионного возраста. Например, ради экономии государственных средств. Социальный (Пенсионный) фонд по-прежнему частично дотируется из бюджета, а там дыра, размером в 4,6 трлн рублей только за 1-й квартал. И она продолжает расти...</w:t>
      </w:r>
    </w:p>
    <w:p w14:paraId="75DD25DB" w14:textId="77777777" w:rsidR="00715937" w:rsidRPr="00B342D6" w:rsidRDefault="00715937" w:rsidP="00715937">
      <w:r w:rsidRPr="00B342D6">
        <w:t>Выйдут старики на работу, поддавшись пропаганде Минэка, власти соберут статистику и скажут обществу: смотрите, большинство пенсионеров вкалывают как папы Карло, а значит, они здоровы, полны сил и в выплате содержания по старости государством больше не нуждаются. И глазом моргнуть не успеем, как пенсионную "вилку" поднимут до 65-70 лет.</w:t>
      </w:r>
    </w:p>
    <w:p w14:paraId="40024575" w14:textId="77777777" w:rsidR="00715937" w:rsidRPr="00B342D6" w:rsidRDefault="00715937" w:rsidP="00715937">
      <w:r w:rsidRPr="00B342D6">
        <w:t>Уж не ради ли этой "загогулины" Минздрав заявил, что молодёжью надо считать теперь возраст 39 лет? В СССР в комсомоле (молодёжь) держали до 28-ми. Получается, добавили снизу - юнцам, десятку. Логично ту же десятку добавить и сверху - старикам. По пяти лет к пенсионному возрасту им уже накинули в 2018 году. Теперь можно поднять ещё на пять.</w:t>
      </w:r>
    </w:p>
    <w:p w14:paraId="322F7FEF" w14:textId="77777777" w:rsidR="00715937" w:rsidRPr="00B342D6" w:rsidRDefault="00715937" w:rsidP="00715937">
      <w:r w:rsidRPr="00B342D6">
        <w:lastRenderedPageBreak/>
        <w:t>Трактовать подобные реформы можно по разному: как продление активной фазы жизни или как кражу 5-10 лет жизни - в годах, или как кражу пенсионных накоплений за 5-10 лет - в рублях. А можно увидеть иррациональное желание части чиновничьей корпорации во что бы то ни стало держать собственный народ в чёрном теле</w:t>
      </w:r>
    </w:p>
    <w:p w14:paraId="634BB2E9" w14:textId="77777777" w:rsidR="00715937" w:rsidRPr="00B342D6" w:rsidRDefault="00715937" w:rsidP="00715937">
      <w:r w:rsidRPr="00B342D6">
        <w:t>Как на любой войне - в борьбе против народа важна дезинформация, умение навести тень на плетень. Некоторые признаки этого уже заметны. Рисков очередного повышения пенсионного возраста в России в ближайшие 15-20 лет нет, заверили в комитете Госдумы по труду, сославшись на консенсус, которого якобы достигло общество.</w:t>
      </w:r>
    </w:p>
    <w:p w14:paraId="6A1B9299" w14:textId="77777777" w:rsidR="00715937" w:rsidRPr="00B342D6" w:rsidRDefault="00715937" w:rsidP="00715937">
      <w:r w:rsidRPr="00B342D6">
        <w:t>Но как можно верить обещаниям государства в лице отдельных его представителей по пенсионному вопросу, если это же самое государство заморозило накопительные пенсии своих граждан? Новые взносы с 2014 года и по сей день так и не поступают. Люди поверили в софинансирование, прилежно перечисляли взносы, а их банально кинули.</w:t>
      </w:r>
    </w:p>
    <w:p w14:paraId="3ED3DE62" w14:textId="77777777" w:rsidR="00715937" w:rsidRPr="00B342D6" w:rsidRDefault="00715937" w:rsidP="00715937">
      <w:r w:rsidRPr="00B342D6">
        <w:t>Хорошо хоть незначительные, как правило, суммы, накопленные до заморозки, можно получить на руки живыми деньгами или оформить ежемесячную доплату к страховой пенсии. Справедливо и то, что накопления полностью наследуются близкими в случае единовременной выплаты или ежемесячной выплаты, оформленной на конкретный срок.</w:t>
      </w:r>
    </w:p>
    <w:p w14:paraId="61073788" w14:textId="77777777" w:rsidR="00715937" w:rsidRPr="00B342D6" w:rsidRDefault="00715937" w:rsidP="00715937">
      <w:r w:rsidRPr="00B342D6">
        <w:t>А вот если владелец накоплений выбрал, оформил и уже начал получать пожизненную накопительную пенсию, то после его смерти накопления не наследуются. Государство исходит из того, что он уже получил всю причитающуюся ему сумму. То есть в этой части наши чиновники всё-таки залезли в карман граждан. Несправедливо!</w:t>
      </w:r>
    </w:p>
    <w:p w14:paraId="6CEA45C1" w14:textId="77777777" w:rsidR="00715937" w:rsidRPr="000C77BC" w:rsidRDefault="00715937" w:rsidP="00715937">
      <w:r w:rsidRPr="00B342D6">
        <w:t xml:space="preserve">Несправедлива и ситуация со страховыми пенсиями. Государство молчит о том, куда деваются отчисления рано уходящих пожилых россиян. Кто ими пользуется? Человек всю жизнь платил взносы, но воспользовался ими лишь ограниченное время, а то и вовсе не успел. </w:t>
      </w:r>
      <w:r w:rsidRPr="000C77BC">
        <w:t>Разве не требуется прояснить, кто выгодоприобретатель подобного перекоса?</w:t>
      </w:r>
    </w:p>
    <w:p w14:paraId="7282E5C9" w14:textId="77777777" w:rsidR="00715937" w:rsidRPr="000C77BC" w:rsidRDefault="00715937" w:rsidP="00715937">
      <w:r w:rsidRPr="000C77BC">
        <w:t>Особенно с учётом реальности отечественной демографии. Средняя продолжительность жизни российских мужчин - всего 68 лет, а женщин - 79 лет. Получается мужчины при новом пенсионном возрасте будут жить на пенсию в среднем по три года, а женщины - по 19 лет. Ясно, что большую часть своих взносов мужчины никогда не увидят.</w:t>
      </w:r>
    </w:p>
    <w:p w14:paraId="22B646C8" w14:textId="77777777" w:rsidR="00715937" w:rsidRPr="000C77BC" w:rsidRDefault="00715937" w:rsidP="00715937">
      <w:r w:rsidRPr="000C77BC">
        <w:t>Старорежимные социальные реверансы в адрес женщин здесь неуместны. Их освободили ещё при Союзе. Граждане трудятся, зарабатывают и отчисляют в социальные фонды, действуя каждый сам за себя. Нужно либо установить мужчинам и женщинам равный пенсионный возраст, либо каким-то иным способом обеспечить равновесие.</w:t>
      </w:r>
    </w:p>
    <w:p w14:paraId="45C63CC0" w14:textId="77777777" w:rsidR="00715937" w:rsidRPr="000C77BC" w:rsidRDefault="00715937" w:rsidP="00715937">
      <w:r w:rsidRPr="000C77BC">
        <w:t>Хотя бы через наследование пенсии рано умершего мужа благополучно здравствующей женой (самый типичный случай), подобно тому, как она наследует в браке общее имущество - жильё и прочее.</w:t>
      </w:r>
    </w:p>
    <w:p w14:paraId="61156046" w14:textId="77777777" w:rsidR="00715937" w:rsidRPr="000C77BC" w:rsidRDefault="00715937" w:rsidP="00715937">
      <w:r w:rsidRPr="000C77BC">
        <w:t>Возможность выбрать пенсию мужа вместо собственной существует, но она обусловлена так, что на выходе получается ни рыба, ни мясо.</w:t>
      </w:r>
    </w:p>
    <w:p w14:paraId="0C1B450F" w14:textId="77777777" w:rsidR="00715937" w:rsidRPr="000C77BC" w:rsidRDefault="00715937" w:rsidP="00715937">
      <w:r w:rsidRPr="000C77BC">
        <w:t>За рубежом, в странах с развитой пенсионной системой, подобное практикуется. В Польше жена может получать 100% своей пенсии плюс 50% пенсии умершего мужа. В Германии - от 20 до 60% пенсии благоверного, во Франции - 54%, в Швейцарии - фиксированную сумму от 1 до 2 тысяч франков, в США - до 100% в зависимости от случая.</w:t>
      </w:r>
    </w:p>
    <w:p w14:paraId="0D350BF2" w14:textId="77777777" w:rsidR="00715937" w:rsidRPr="000C77BC" w:rsidRDefault="00715937" w:rsidP="00715937">
      <w:r w:rsidRPr="000C77BC">
        <w:lastRenderedPageBreak/>
        <w:t>Да, вдовья пенсия - это не совсем наследство. Государство там назначает новое пособие, не равное пенсии, которую получал муж. Но всё же... Имеет значение и наличие нового брака. В этом случае выплат не будет. Также власти смотрят на собственный доход вдовы. Если он значительный, могут платить за мужа поменьше. Но общий принцип ясен.</w:t>
      </w:r>
    </w:p>
    <w:p w14:paraId="4717FEEE" w14:textId="77777777" w:rsidR="00715937" w:rsidRPr="000C77BC" w:rsidRDefault="00715937" w:rsidP="00715937">
      <w:r w:rsidRPr="000C77BC">
        <w:t>В России тоже были времена, когда супруга умершего госчиновника получала за него немалое содержание. Самый известный пример - Мария Ульянова - мать Ленина, получавшая пенсию за его отца - Илью Николаевича, инспектора народных училищ, которой хватило на то, чтобы содержать, воспитать и вывести в люди шестерых детей.</w:t>
      </w:r>
    </w:p>
    <w:p w14:paraId="7E9BDD41" w14:textId="77777777" w:rsidR="00715937" w:rsidRPr="000C77BC" w:rsidRDefault="00715937" w:rsidP="00715937">
      <w:r w:rsidRPr="000C77BC">
        <w:t>Вопрос размера пенсионных выплат, их распределения, наследования, а также пенсионного возраста является не столько экономическим и тем более техническим, сколько мировоззренческим и даже философским. Если во главу угла ставится человек, то под него, под его развитие, подгоняются и экономические схемы, и возможности государства.</w:t>
      </w:r>
    </w:p>
    <w:p w14:paraId="3C83FCED" w14:textId="77777777" w:rsidR="00715937" w:rsidRPr="000C77BC" w:rsidRDefault="00715937" w:rsidP="00715937">
      <w:r w:rsidRPr="000C77BC">
        <w:t>Если же приоритет отдаётся интересам ограниченной кучки олигархии и высшей бюрократии, то у них всегда найдутся аргументы, объясняющие необходимость поднимать до бесконечности пенсионный возраст и лишать людей возможности воспользоваться их собственными трудовыми рублями, накопленными в течении жизни.</w:t>
      </w:r>
    </w:p>
    <w:p w14:paraId="2E8AE2BF" w14:textId="77777777" w:rsidR="00715937" w:rsidRPr="000C77BC" w:rsidRDefault="00715937" w:rsidP="00715937">
      <w:r w:rsidRPr="000C77BC">
        <w:t>При текущей политической конфигурации ожидать пенсионных послаблений не приходится. Регулярно вносимые КПРФ законопроекты об откате назад пенсионной реформы 2018 года, правящая партия, имеющая в Госдуме большинство, никогда не поддержит. Польза от этих попыток как минимум в том, что они сдерживают новые "наезды" на пенсионные права граждан.</w:t>
      </w:r>
    </w:p>
    <w:p w14:paraId="21297A47" w14:textId="77777777" w:rsidR="00715937" w:rsidRPr="000C77BC" w:rsidRDefault="00715937" w:rsidP="00715937">
      <w:r w:rsidRPr="000C77BC">
        <w:t>Выход из нынешнего положения шаткого равновесия между полным пенсионным беспределом и нормальной, адекватной поддержкой пожилых людей - в форсированном опережающем развитии страны.</w:t>
      </w:r>
    </w:p>
    <w:p w14:paraId="4F44B4CF" w14:textId="77777777" w:rsidR="00715937" w:rsidRPr="000C77BC" w:rsidRDefault="00715937" w:rsidP="00715937">
      <w:r w:rsidRPr="000C77BC">
        <w:t>Когда экономика сильна, страна богата, пенсионные отчисления обильны, когда есть что делить, конкретный способ делёжки - система выплат пенсионерам (солидарная, страховая, накопительная или их сочетание) не имеет принципиального значения.</w:t>
      </w:r>
    </w:p>
    <w:p w14:paraId="19D939D3" w14:textId="77777777" w:rsidR="00715937" w:rsidRPr="000C77BC" w:rsidRDefault="00715937" w:rsidP="00715937">
      <w:r w:rsidRPr="000C77BC">
        <w:t>Хватит всем.</w:t>
      </w:r>
    </w:p>
    <w:p w14:paraId="3D8C1836" w14:textId="77777777" w:rsidR="00715937" w:rsidRPr="000C77BC" w:rsidRDefault="00E53DE3" w:rsidP="00715937">
      <w:hyperlink r:id="rId33" w:history="1">
        <w:r w:rsidR="00715937" w:rsidRPr="004C06DF">
          <w:rPr>
            <w:rStyle w:val="a3"/>
            <w:lang w:val="en-US"/>
          </w:rPr>
          <w:t>https</w:t>
        </w:r>
        <w:r w:rsidR="00715937" w:rsidRPr="000C77BC">
          <w:rPr>
            <w:rStyle w:val="a3"/>
          </w:rPr>
          <w:t>://</w:t>
        </w:r>
        <w:r w:rsidR="00715937" w:rsidRPr="004C06DF">
          <w:rPr>
            <w:rStyle w:val="a3"/>
            <w:lang w:val="en-US"/>
          </w:rPr>
          <w:t>svpressa</w:t>
        </w:r>
        <w:r w:rsidR="00715937" w:rsidRPr="000C77BC">
          <w:rPr>
            <w:rStyle w:val="a3"/>
          </w:rPr>
          <w:t>.</w:t>
        </w:r>
        <w:r w:rsidR="00715937" w:rsidRPr="004C06DF">
          <w:rPr>
            <w:rStyle w:val="a3"/>
            <w:lang w:val="en-US"/>
          </w:rPr>
          <w:t>ru</w:t>
        </w:r>
        <w:r w:rsidR="00715937" w:rsidRPr="000C77BC">
          <w:rPr>
            <w:rStyle w:val="a3"/>
          </w:rPr>
          <w:t>/</w:t>
        </w:r>
        <w:r w:rsidR="00715937" w:rsidRPr="004C06DF">
          <w:rPr>
            <w:rStyle w:val="a3"/>
            <w:lang w:val="en-US"/>
          </w:rPr>
          <w:t>society</w:t>
        </w:r>
        <w:r w:rsidR="00715937" w:rsidRPr="000C77BC">
          <w:rPr>
            <w:rStyle w:val="a3"/>
          </w:rPr>
          <w:t>/</w:t>
        </w:r>
        <w:r w:rsidR="00715937" w:rsidRPr="004C06DF">
          <w:rPr>
            <w:rStyle w:val="a3"/>
            <w:lang w:val="en-US"/>
          </w:rPr>
          <w:t>article</w:t>
        </w:r>
        <w:r w:rsidR="00715937" w:rsidRPr="000C77BC">
          <w:rPr>
            <w:rStyle w:val="a3"/>
          </w:rPr>
          <w:t>/516357/?</w:t>
        </w:r>
        <w:r w:rsidR="00715937" w:rsidRPr="004C06DF">
          <w:rPr>
            <w:rStyle w:val="a3"/>
            <w:lang w:val="en-US"/>
          </w:rPr>
          <w:t>rss</w:t>
        </w:r>
        <w:r w:rsidR="00715937" w:rsidRPr="000C77BC">
          <w:rPr>
            <w:rStyle w:val="a3"/>
          </w:rPr>
          <w:t>=1</w:t>
        </w:r>
      </w:hyperlink>
      <w:r w:rsidR="00715937" w:rsidRPr="000C77BC">
        <w:t xml:space="preserve"> </w:t>
      </w:r>
    </w:p>
    <w:p w14:paraId="731AD2DD" w14:textId="77777777" w:rsidR="000C77BC" w:rsidRPr="000C77BC" w:rsidRDefault="000C77BC" w:rsidP="000C77BC"/>
    <w:p w14:paraId="5A637E07" w14:textId="77777777" w:rsidR="00111D7C" w:rsidRPr="00F962FE" w:rsidRDefault="00111D7C" w:rsidP="00111D7C">
      <w:pPr>
        <w:pStyle w:val="251"/>
      </w:pPr>
      <w:bookmarkStart w:id="104" w:name="_Toc99271704"/>
      <w:bookmarkStart w:id="105" w:name="_Toc99318656"/>
      <w:bookmarkStart w:id="106" w:name="_Toc165991076"/>
      <w:bookmarkStart w:id="107" w:name="_Toc230330669"/>
      <w:bookmarkStart w:id="108" w:name="_Toc62681899"/>
      <w:bookmarkEnd w:id="25"/>
      <w:bookmarkEnd w:id="26"/>
      <w:bookmarkEnd w:id="27"/>
      <w:bookmarkEnd w:id="41"/>
      <w:r w:rsidRPr="00F962FE">
        <w:lastRenderedPageBreak/>
        <w:t>НОВОСТИ МАКРОЭКОНОМИКИ</w:t>
      </w:r>
      <w:bookmarkEnd w:id="104"/>
      <w:bookmarkEnd w:id="105"/>
      <w:bookmarkEnd w:id="106"/>
      <w:bookmarkEnd w:id="107"/>
    </w:p>
    <w:p w14:paraId="07044E2E" w14:textId="77777777" w:rsidR="005454BB" w:rsidRPr="00F962FE" w:rsidRDefault="005454BB" w:rsidP="005454BB">
      <w:pPr>
        <w:pStyle w:val="2"/>
      </w:pPr>
      <w:bookmarkStart w:id="109" w:name="_Toc230330670"/>
      <w:r w:rsidRPr="00F962FE">
        <w:t>Российская газета, 21.05.2026, Ожидаемая средняя продолжительность жизни россиян выросла до 73,4 года</w:t>
      </w:r>
      <w:bookmarkEnd w:id="109"/>
    </w:p>
    <w:p w14:paraId="4B37E592" w14:textId="77777777" w:rsidR="005454BB" w:rsidRPr="00F962FE" w:rsidRDefault="005454BB" w:rsidP="00F46010">
      <w:pPr>
        <w:pStyle w:val="3"/>
      </w:pPr>
      <w:bookmarkStart w:id="110" w:name="_Toc230330671"/>
      <w:r w:rsidRPr="00F962FE">
        <w:t>В 2025 году, по данным ООН, средняя продолжительность жизни в мире составила 73 года, в России - 73,4 года. К 2030 году она должна составить не менее 78 лет (и 81 год - к 2036 году) - такую задачу поставил президент РФ Владимир Путин. По оценке главного внештатного гериатра Минздрава России, члена-корреспондента РАН Ольги Ткачевой, численность населения старших возрастных страт неуклонно растет. Уже сегодня она составляет 23 процента населения.</w:t>
      </w:r>
      <w:bookmarkEnd w:id="110"/>
    </w:p>
    <w:p w14:paraId="3A6EE7FC" w14:textId="77777777" w:rsidR="005454BB" w:rsidRPr="00F962FE" w:rsidRDefault="005454BB" w:rsidP="005454BB">
      <w:r w:rsidRPr="00F962FE">
        <w:t>Прогноз ожидаемой продолжительности жизни (ОПЖ) не всегда коррелирует с реальными показателями, поскольку не может учитывать такие факторы, как возникновение эпидемий или, напротив, появление высокоэффективного лекарства от рака. Это вероятностная величина, интегральный показатель, поясняет директор Института экономики здравоохранения НИУ ВШЭ Лариса Попович. Есть ОПЖ при рождении, ОПЖ в 60 лет и так далее. Но эти показатели в России реально растут, подтверждает международная статистика World Population Prospects UN.</w:t>
      </w:r>
    </w:p>
    <w:p w14:paraId="4BC66F22" w14:textId="77777777" w:rsidR="005454BB" w:rsidRPr="00F962FE" w:rsidRDefault="005454BB" w:rsidP="005454BB">
      <w:r w:rsidRPr="00F962FE">
        <w:t>Плюс профилактика</w:t>
      </w:r>
    </w:p>
    <w:p w14:paraId="16A25B39" w14:textId="77777777" w:rsidR="005454BB" w:rsidRPr="00F962FE" w:rsidRDefault="005454BB" w:rsidP="005454BB">
      <w:r w:rsidRPr="00F962FE">
        <w:t>Это происходит благодаря прежде всего достижениям медицины: появляются методы профилактики многих болезней, новые препараты и методы лечения. Значимую роль играют специальные фокусные программы - например, по снижению травматизма на дорогах, антитабачные и антиалкогольные кампании, по лечению тяжелых редких и социально значимых болезней, например, сахарного диабета и т.д.</w:t>
      </w:r>
    </w:p>
    <w:p w14:paraId="6D925473" w14:textId="77777777" w:rsidR="005454BB" w:rsidRPr="00F962FE" w:rsidRDefault="005454BB" w:rsidP="005454BB">
      <w:r w:rsidRPr="00F962FE">
        <w:t>Высокую эффективность показал перенос акцентов в системе здравоохранения на раннюю диагностику и профилактику: различные скрининги, вакцинация, контроль показателей здоровья (давление, уровень сахара и холестерина), а также диспансеризация, которая позволяет выявлять заболевания на ранних стадиях. А также быстрое развитие специализированной медпомощи: открытие региональных сосудистых центров, сети центров амбулаторной онкопомощи и т.д.</w:t>
      </w:r>
    </w:p>
    <w:p w14:paraId="21BEA934" w14:textId="77777777" w:rsidR="005454BB" w:rsidRPr="00F962FE" w:rsidRDefault="005454BB" w:rsidP="005454BB">
      <w:r w:rsidRPr="00F962FE">
        <w:t>Минус вредные привычки</w:t>
      </w:r>
    </w:p>
    <w:p w14:paraId="2A6DF93F" w14:textId="77777777" w:rsidR="005454BB" w:rsidRPr="00F962FE" w:rsidRDefault="005454BB" w:rsidP="005454BB">
      <w:r w:rsidRPr="00F962FE">
        <w:t>Продемонстрировали свою эффективность и программы борьбы с курением, принятые в нашей стране после принятия Глобальной стратегии ускорения борьбы против табака. По данным Минздрава России, с 2009 года количество курильщиков в России снизилось более чем в два раза - с 39,5 до 18,6 процента.</w:t>
      </w:r>
    </w:p>
    <w:p w14:paraId="57FFB90E" w14:textId="77777777" w:rsidR="005454BB" w:rsidRPr="00F962FE" w:rsidRDefault="005454BB" w:rsidP="005454BB">
      <w:r w:rsidRPr="00F962FE">
        <w:t>Снижается и потребление алкоголя. По информации Единой межведомственной информационно-статистической системы, в сентябре 2025 года потребление алкоголя в России снизилось до 7,84 литра на душу населения в год - это минимум с 1999 года. Кроме того, меняется и структура потребления: часть молодежи и обеспеченного среднего класса сознательно снижают употребление крепких напитков, переходя на вино, сидр, пиво или вовсе на безалкогольные альтернативы, что также положительно сказывается на продолжительности жизни россиян.</w:t>
      </w:r>
    </w:p>
    <w:p w14:paraId="086B3FC2" w14:textId="77777777" w:rsidR="005454BB" w:rsidRPr="00F962FE" w:rsidRDefault="005454BB" w:rsidP="005454BB">
      <w:r w:rsidRPr="00F962FE">
        <w:lastRenderedPageBreak/>
        <w:t>Популярность ЗОЖ растет</w:t>
      </w:r>
    </w:p>
    <w:p w14:paraId="157997A6" w14:textId="77777777" w:rsidR="005454BB" w:rsidRPr="00F962FE" w:rsidRDefault="005454BB" w:rsidP="005454BB">
      <w:r w:rsidRPr="00F962FE">
        <w:t>Укрепляют здоровье и повышают ОПЖ как мужчин, так и женщин регулярные занятия спортом. По данным Министерства спорта РФ, в 2024 году количество россиян, систематически занимающихся спортом, впервые превысило 80 миллионов человек, то есть более 60 процентов от общей численности населения.</w:t>
      </w:r>
    </w:p>
    <w:p w14:paraId="74BB682F" w14:textId="77777777" w:rsidR="005454BB" w:rsidRPr="00F962FE" w:rsidRDefault="005454BB" w:rsidP="005454BB">
      <w:r w:rsidRPr="00F962FE">
        <w:t>Высокую эффективность показал перенос акцентов в системе здравоохранения на раннюю диагностику и профилактику</w:t>
      </w:r>
    </w:p>
    <w:p w14:paraId="5498CBB5" w14:textId="16646644" w:rsidR="005454BB" w:rsidRPr="00F962FE" w:rsidRDefault="005454BB" w:rsidP="005454BB">
      <w:r w:rsidRPr="00F962FE">
        <w:t xml:space="preserve">Все больше сторонников появляется у принципов здорового питания. У молодежи стало модным заявлять: </w:t>
      </w:r>
      <w:r w:rsidR="009654AB">
        <w:t>«</w:t>
      </w:r>
      <w:r w:rsidRPr="00F962FE">
        <w:t>Я на ЗОЖ</w:t>
      </w:r>
      <w:r w:rsidR="009654AB">
        <w:t>»</w:t>
      </w:r>
      <w:r w:rsidRPr="00F962FE">
        <w:t>. Соблюдение норм здорового питания, включая достаточное потребление овощей, фруктов, цельнозерновых продуктов, нежирного белка и сокращение избытка сахара и соли, положительно сказывается на снижении заболеваемости и продлевает здоровую жизнь.</w:t>
      </w:r>
    </w:p>
    <w:p w14:paraId="04CBC9AE" w14:textId="77777777" w:rsidR="005454BB" w:rsidRPr="00F962FE" w:rsidRDefault="005454BB" w:rsidP="005454BB">
      <w:r w:rsidRPr="00F962FE">
        <w:t>Государство поддерживает</w:t>
      </w:r>
    </w:p>
    <w:p w14:paraId="1904D368" w14:textId="5FDCFC08" w:rsidR="005454BB" w:rsidRPr="00F962FE" w:rsidRDefault="005454BB" w:rsidP="005454BB">
      <w:r w:rsidRPr="00F962FE">
        <w:t xml:space="preserve">Сбережение населения, продление здоровой жизни объявлены приоритетом государства. Этим целям посвящены национальные проекты: </w:t>
      </w:r>
      <w:r w:rsidR="009654AB">
        <w:t>«</w:t>
      </w:r>
      <w:r w:rsidRPr="00F962FE">
        <w:t>Здравоохранение</w:t>
      </w:r>
      <w:r w:rsidR="009654AB">
        <w:t>»</w:t>
      </w:r>
      <w:r w:rsidRPr="00F962FE">
        <w:t xml:space="preserve">, </w:t>
      </w:r>
      <w:r w:rsidR="009654AB">
        <w:t>«</w:t>
      </w:r>
      <w:r w:rsidRPr="00F962FE">
        <w:t>Продолжительная и активная жизнь</w:t>
      </w:r>
      <w:r w:rsidR="009654AB">
        <w:t>»</w:t>
      </w:r>
      <w:r w:rsidRPr="00F962FE">
        <w:t xml:space="preserve">, </w:t>
      </w:r>
      <w:r w:rsidR="009654AB">
        <w:t>«</w:t>
      </w:r>
      <w:r w:rsidRPr="00F962FE">
        <w:t>Новые технологии сбережения здоровья</w:t>
      </w:r>
      <w:r w:rsidR="009654AB">
        <w:t>»</w:t>
      </w:r>
      <w:r w:rsidRPr="00F962FE">
        <w:t xml:space="preserve">, </w:t>
      </w:r>
      <w:r w:rsidR="009654AB">
        <w:t>«</w:t>
      </w:r>
      <w:r w:rsidRPr="00F962FE">
        <w:t>Семья</w:t>
      </w:r>
      <w:r w:rsidR="009654AB">
        <w:t>»</w:t>
      </w:r>
      <w:r w:rsidRPr="00F962FE">
        <w:t>.</w:t>
      </w:r>
    </w:p>
    <w:p w14:paraId="692F0349" w14:textId="77777777" w:rsidR="005454BB" w:rsidRPr="00F962FE" w:rsidRDefault="005454BB" w:rsidP="005454BB">
      <w:r w:rsidRPr="00F962FE">
        <w:t>Система здравоохранения страны последовательно выполняет задачи по снижению младенческой смертности. Этому способствует строительство и оснащение перинатальных центров и улучшение медицинской помощи новорожденным. По сообщению министра здравоохранения Михаила Мурашко, в 2025 году уровень младенческой смертности достиг исторического минимума и составил 3,6 промилле, то есть менее 4 смертей на тысячу родившихся детей.</w:t>
      </w:r>
    </w:p>
    <w:p w14:paraId="4B9E04CD" w14:textId="77777777" w:rsidR="005454BB" w:rsidRPr="00F962FE" w:rsidRDefault="005454BB" w:rsidP="005454BB">
      <w:r w:rsidRPr="00F962FE">
        <w:t>Свою роль играют регуляторные меры, направленные на сбережение населения. Так, эффективными оказались меры по ужесточению оборота алкоголя. Конечно, важную роль в продлении жизни играют и социальные, и экономические факторы: уровень доходов и образования населения, меры социальной поддержки тех, кому она необходима. Но многое зависит и от самого человека, чтобы он жил долго, оставаясь здоровым и бодрым.</w:t>
      </w:r>
    </w:p>
    <w:p w14:paraId="348EC05C" w14:textId="1F15A8F5" w:rsidR="005454BB" w:rsidRPr="00F962FE" w:rsidRDefault="00E53DE3" w:rsidP="005454BB">
      <w:hyperlink r:id="rId34" w:history="1">
        <w:r w:rsidR="005454BB" w:rsidRPr="00F962FE">
          <w:rPr>
            <w:rStyle w:val="a3"/>
          </w:rPr>
          <w:t>https://rg.ru/2026/05/21/zadacha-nomer-odin.html</w:t>
        </w:r>
      </w:hyperlink>
      <w:r w:rsidR="005454BB" w:rsidRPr="00F962FE">
        <w:t xml:space="preserve"> </w:t>
      </w:r>
    </w:p>
    <w:p w14:paraId="55E43F3D" w14:textId="77777777" w:rsidR="003038E6" w:rsidRPr="00F962FE" w:rsidRDefault="003038E6" w:rsidP="003038E6">
      <w:pPr>
        <w:pStyle w:val="2"/>
      </w:pPr>
      <w:bookmarkStart w:id="111" w:name="_Toc230330672"/>
      <w:bookmarkStart w:id="112" w:name="_Toc99271711"/>
      <w:bookmarkStart w:id="113" w:name="_Toc99318657"/>
      <w:r w:rsidRPr="00F962FE">
        <w:t>Газета Правда, 21.05.2026, Иван ПЛОТНИКОВ, В тисках дефицита рабочих рук</w:t>
      </w:r>
      <w:bookmarkEnd w:id="111"/>
    </w:p>
    <w:p w14:paraId="305AD9F6" w14:textId="77777777" w:rsidR="003038E6" w:rsidRPr="00F962FE" w:rsidRDefault="003038E6" w:rsidP="00F46010">
      <w:pPr>
        <w:pStyle w:val="3"/>
      </w:pPr>
      <w:bookmarkStart w:id="114" w:name="_Toc230330673"/>
      <w:r w:rsidRPr="00F962FE">
        <w:t>Отечественный рынок труда ставит новые антирекорды. На сей раз в центре внимания общественности оказался кадровый резерв. Как подсчитали исследователи, за последние пять лет он сократился почти вдвое. Проще говоря, свободных рук - тех, кто готов в ближайшем будущем закрыть пустующие вакансии, - практически не осталось. Причин происходящего ровно две: демографическая яма прошлых десятилетий и отток квалифицированных специалистов в оборонную отрасль.</w:t>
      </w:r>
      <w:bookmarkEnd w:id="114"/>
    </w:p>
    <w:p w14:paraId="286871D5" w14:textId="77777777" w:rsidR="003038E6" w:rsidRPr="00F962FE" w:rsidRDefault="003038E6" w:rsidP="003038E6">
      <w:r w:rsidRPr="00F962FE">
        <w:t xml:space="preserve">Стоит уточнить, что к кадровому резерву традиционно относят студентов, пенсионеров, женщин в декрете и инвалидов. Причём эти категории населения делятся на три сегмента по степени активности. Первую и самую многочисленную группу составляют </w:t>
      </w:r>
      <w:r w:rsidRPr="00F962FE">
        <w:lastRenderedPageBreak/>
        <w:t>безработные, способные сразу же приступить к должностным обязанностям. Во вторую входят люди, которые по каким-либо причинам не могут выйти на работу немедленно. Третья группа - пассивные соискатели, открытые к предложениям нанимателей, но сами не проявляющие инициативы.</w:t>
      </w:r>
    </w:p>
    <w:p w14:paraId="49E3CC73" w14:textId="3492F4D6" w:rsidR="003038E6" w:rsidRPr="00F962FE" w:rsidRDefault="003038E6" w:rsidP="003038E6">
      <w:r w:rsidRPr="00F962FE">
        <w:t xml:space="preserve">Увы, сегодня лимит </w:t>
      </w:r>
      <w:r w:rsidR="009654AB">
        <w:t>«</w:t>
      </w:r>
      <w:r w:rsidRPr="00F962FE">
        <w:t>запасных игроков</w:t>
      </w:r>
      <w:r w:rsidR="009654AB">
        <w:t>»</w:t>
      </w:r>
      <w:r w:rsidRPr="00F962FE">
        <w:t xml:space="preserve"> практически исчерпан. В аудиторской компании </w:t>
      </w:r>
      <w:r w:rsidR="009654AB">
        <w:t>«</w:t>
      </w:r>
      <w:r w:rsidRPr="00F962FE">
        <w:t>ФинЭкспертиза</w:t>
      </w:r>
      <w:r w:rsidR="009654AB">
        <w:t>»</w:t>
      </w:r>
      <w:r w:rsidRPr="00F962FE">
        <w:t>, изучив данные Росстата и Роструда, пришли к неутешительному выводу: численность потенциальных работников в период с 2021 по 2025 год снизилась с 7 млн до 4 млн человек. В то же время число занятых граждан, наоборот, увеличилось с 72 млн до 75 млн.</w:t>
      </w:r>
    </w:p>
    <w:p w14:paraId="432729F9" w14:textId="77777777" w:rsidR="003038E6" w:rsidRPr="00F962FE" w:rsidRDefault="003038E6" w:rsidP="003038E6">
      <w:r w:rsidRPr="00F962FE">
        <w:t>По мнению аналитика Freedom Finance Global Натальи Мильчаковой, корень проблемы лежит в последствиях демографического кризиса. Целые поколения опытных сотрудников массово уходят на заслуженный отдых, однако достойной смены в нужном объёме попросту не сформировалось. В результате государство и бизнес теперь обречены бороться за каждого профессионала, поднимая оклады и премии, а также расширяя социальные льготы и медицинскую страховку.</w:t>
      </w:r>
    </w:p>
    <w:p w14:paraId="50821943" w14:textId="77777777" w:rsidR="003038E6" w:rsidRPr="00F962FE" w:rsidRDefault="003038E6" w:rsidP="003038E6">
      <w:r w:rsidRPr="00F962FE">
        <w:t>Вдобавок нехватку кадров усугубляет перекос экономики в сторону оборонно-промышленного комплекса, поскольку оборонные предприятия перетягивают на себя персонал гражданских отраслей, предлагая более высокий уровень оплаты труда.</w:t>
      </w:r>
    </w:p>
    <w:p w14:paraId="2A0FF715" w14:textId="502E33F5" w:rsidR="003038E6" w:rsidRPr="00F962FE" w:rsidRDefault="003038E6" w:rsidP="003038E6">
      <w:r w:rsidRPr="00F962FE">
        <w:t xml:space="preserve">Между тем катастрофическое состояние дел в стране подтверждают даже чиновники и предприниматели. К примеру, глава Центробанка Эльвира Набиуллина недавно констатировала: </w:t>
      </w:r>
      <w:r w:rsidR="009654AB">
        <w:t>«</w:t>
      </w:r>
      <w:r w:rsidRPr="00F962FE">
        <w:t>Мы никогда в истории современной России не жили в таком дефиците рабочей силы. Никогда у нас такого не было</w:t>
      </w:r>
      <w:r w:rsidR="009654AB">
        <w:t>»</w:t>
      </w:r>
      <w:r w:rsidRPr="00F962FE">
        <w:t xml:space="preserve">. Впрочем, плана спасения народного хозяйства от властей мы, похоже, не дождёмся. Пока капиталистическая система трещит по швам, верхи только разводят руками и бормочут заученные мантры про </w:t>
      </w:r>
      <w:r w:rsidR="009654AB">
        <w:t>«</w:t>
      </w:r>
      <w:r w:rsidRPr="00F962FE">
        <w:t>перегрев</w:t>
      </w:r>
      <w:r w:rsidR="009654AB">
        <w:t>»</w:t>
      </w:r>
      <w:r w:rsidRPr="00F962FE">
        <w:t xml:space="preserve"> или </w:t>
      </w:r>
      <w:r w:rsidR="009654AB">
        <w:t>«</w:t>
      </w:r>
      <w:r w:rsidRPr="00F962FE">
        <w:t>переохлаждение</w:t>
      </w:r>
      <w:r w:rsidR="009654AB">
        <w:t>»</w:t>
      </w:r>
      <w:r w:rsidRPr="00F962FE">
        <w:t xml:space="preserve"> экономики.</w:t>
      </w:r>
    </w:p>
    <w:p w14:paraId="4186AF01" w14:textId="77777777" w:rsidR="003038E6" w:rsidRPr="00F962FE" w:rsidRDefault="003038E6" w:rsidP="003038E6">
      <w:r w:rsidRPr="00F962FE">
        <w:t>А ведь коммунисты неоднократно призывали принять срочные меры. Первоочередная задача - вернуть на Родину наших соотечественников, отправившихся искать лучшей доли за границу. Параллельно с этим необходимы крупные финансовые вложения в образовательные программы вузов и колледжей. Пора признать, что подготовка высококлассных специалистов является отнюдь не вопросом престижа, а залогом национального выживания. Не менее важны стимулирование рождаемости и всесторонняя поддержка молодых семей.</w:t>
      </w:r>
    </w:p>
    <w:p w14:paraId="35E6AE2E" w14:textId="79404840" w:rsidR="00111D7C" w:rsidRPr="006E03C9" w:rsidRDefault="003038E6" w:rsidP="003038E6">
      <w:r w:rsidRPr="00F962FE">
        <w:t xml:space="preserve">К сожалению, менять курс правящие круги не намерены. Читатели </w:t>
      </w:r>
      <w:r w:rsidR="009654AB">
        <w:t>«</w:t>
      </w:r>
      <w:r w:rsidRPr="00F962FE">
        <w:t>Правды</w:t>
      </w:r>
      <w:r w:rsidR="009654AB">
        <w:t>»</w:t>
      </w:r>
      <w:r w:rsidRPr="00F962FE">
        <w:t xml:space="preserve"> наверняка заметили, как бюрократия в связке с олигархами прощупывает почву, настойчиво продвигая идеи о повторном повышении пенсионного возраста и введении шестидневной рабочей недели. Вполне вероятно, что реализация подобных сценариев уже обсуждается в высоких кабинетах. В арсенале </w:t>
      </w:r>
      <w:r w:rsidR="009654AB">
        <w:t>«</w:t>
      </w:r>
      <w:r w:rsidRPr="00F962FE">
        <w:t>эффективных собственников</w:t>
      </w:r>
      <w:r w:rsidR="009654AB">
        <w:t>»</w:t>
      </w:r>
      <w:r w:rsidRPr="00F962FE">
        <w:t>, которые за бесценок прибрали советское наследие, есть лишь одна убогая схема: усиление эксплуатации и замещение коренного населения мигрантами.</w:t>
      </w:r>
    </w:p>
    <w:p w14:paraId="67EC3BDA" w14:textId="01B2F58B" w:rsidR="005B7C9C" w:rsidRPr="005B7C9C" w:rsidRDefault="005B7C9C" w:rsidP="005B7C9C">
      <w:pPr>
        <w:pStyle w:val="2"/>
      </w:pPr>
      <w:bookmarkStart w:id="115" w:name="_Toc230330674"/>
      <w:r w:rsidRPr="005B7C9C">
        <w:lastRenderedPageBreak/>
        <w:t>МК, 22.05.2026, Офисный планктон идет ко дну</w:t>
      </w:r>
      <w:bookmarkEnd w:id="115"/>
    </w:p>
    <w:p w14:paraId="47272C57" w14:textId="77777777" w:rsidR="005B7C9C" w:rsidRPr="005B7C9C" w:rsidRDefault="005B7C9C" w:rsidP="005B7C9C">
      <w:pPr>
        <w:pStyle w:val="3"/>
      </w:pPr>
      <w:bookmarkStart w:id="116" w:name="_Toc230330675"/>
      <w:r w:rsidRPr="005B7C9C">
        <w:t>Российский рынок труда переживает период турбулентности: офисных сотрудников все чаще сокращают, отправляют в неоплачиваемые отпуска или вынуждают увольняться «по собственному», а заводы не могут найти рабочие кадры даже на зарплаты 200–300 тысяч рублей. Компании режут расходы, нейросети начинают заменять специалистов, а дефицит кадров соседствует с риском скрытой безработицы. О противоречивых тенденциях, сложившихся на рынке труда к концу весны 2026 года, в ходе онлайн-конференции в «МК» рассказали эксперты: член Совета Конфедерации труда России Павел Кудюкин и кандидат экономических наук, доцент РЭУ им. Г.В.Плеханова Людмила Иванова-Швец.</w:t>
      </w:r>
      <w:bookmarkEnd w:id="116"/>
    </w:p>
    <w:p w14:paraId="44DCD2B5" w14:textId="77777777" w:rsidR="005B7C9C" w:rsidRPr="005B7C9C" w:rsidRDefault="005B7C9C" w:rsidP="005B7C9C">
      <w:r w:rsidRPr="005B7C9C">
        <w:t>«Забудь все, чему тебя учили»</w:t>
      </w:r>
    </w:p>
    <w:p w14:paraId="668C4012" w14:textId="77777777" w:rsidR="005B7C9C" w:rsidRPr="005B7C9C" w:rsidRDefault="005B7C9C" w:rsidP="005B7C9C">
      <w:r w:rsidRPr="005B7C9C">
        <w:t>— Специалисты отмечают, что на российском рынке труда начался период массовых увольнений — особенно это касается офисных работников. Чем объясняется эта тенденция?</w:t>
      </w:r>
    </w:p>
    <w:p w14:paraId="2D82D5F8" w14:textId="77777777" w:rsidR="005B7C9C" w:rsidRPr="005B7C9C" w:rsidRDefault="005B7C9C" w:rsidP="005B7C9C">
      <w:r w:rsidRPr="005B7C9C">
        <w:t>Иванова-Швец: — Тут нужно немного оглянуться назад. С 2022 года у нас резко росли зарплаты и усиливался дефицит кадров. В среднем по рынку зарплаты выросли примерно на 15%, а в отдельных случаях на 50–100%. Для компаний это стало серьезной нагрузкой, поэтому рынок отреагировал оптимизацией.</w:t>
      </w:r>
    </w:p>
    <w:p w14:paraId="0F57665C" w14:textId="77777777" w:rsidR="005B7C9C" w:rsidRPr="005B7C9C" w:rsidRDefault="005B7C9C" w:rsidP="005B7C9C">
      <w:r w:rsidRPr="005B7C9C">
        <w:t>Сейчас работодатели гораздо жестче оценивают эффективность сотрудников и пересматривают штатную структуру. Компании стараются сократить расходы и избавиться от позиций, без которых, как им кажется, можно обойтись.</w:t>
      </w:r>
    </w:p>
    <w:p w14:paraId="26FE940A" w14:textId="77777777" w:rsidR="005B7C9C" w:rsidRPr="005B7C9C" w:rsidRDefault="005B7C9C" w:rsidP="005B7C9C">
      <w:r w:rsidRPr="005B7C9C">
        <w:t>Кроме того, еще в 2000–2010-е годы во многих компаниях офисный штат был раздут. Теперь часть работников сокращают, а нагрузку перераспределяют между оставшимися сотрудниками. При этом зарплаты у тех, кто остался, далеко не всегда растут.</w:t>
      </w:r>
    </w:p>
    <w:p w14:paraId="0F821B74" w14:textId="77777777" w:rsidR="005B7C9C" w:rsidRPr="005B7C9C" w:rsidRDefault="005B7C9C" w:rsidP="005B7C9C">
      <w:r w:rsidRPr="005B7C9C">
        <w:t>Кудюкин: — Есть оценки, что российская экономика начинает входить в рецессию. Масштабные вливания прошлых лет в оборонный сектор действительно ускорили рост экономики, но это сработало как стимулятор: сначала подъем, потом спад. Сейчас это уже начинает отражаться на рынке труда.</w:t>
      </w:r>
    </w:p>
    <w:p w14:paraId="0D63E020" w14:textId="77777777" w:rsidR="005B7C9C" w:rsidRPr="005B7C9C" w:rsidRDefault="005B7C9C" w:rsidP="005B7C9C">
      <w:r w:rsidRPr="005B7C9C">
        <w:t>Во время кризисов компании обычно начинают «сбрасывать жирок», в первую очередь сокращают офисных сотрудников — маркетологов, консультантов и других специалистов подобного профиля. Похожая ситуация была в 2008–2009 годах.</w:t>
      </w:r>
    </w:p>
    <w:p w14:paraId="4B99DAD4" w14:textId="77777777" w:rsidR="005B7C9C" w:rsidRPr="005B7C9C" w:rsidRDefault="005B7C9C" w:rsidP="005B7C9C">
      <w:r w:rsidRPr="005B7C9C">
        <w:t>При этом дефицит кадров в рабочих и инженерных профессиях никуда не исчезает. После деиндустриализации 1990-х стране до сих пор не хватает квалифицированных рабочих, инженеров и технических специалистов. По многим инженерным специальностям в вузах сохраняется недобор, а профильную математику и физику сдает все меньше школьников. Без этих предметов подготовить инженеров невозможно.</w:t>
      </w:r>
    </w:p>
    <w:p w14:paraId="686CE17D" w14:textId="77777777" w:rsidR="005B7C9C" w:rsidRPr="005B7C9C" w:rsidRDefault="005B7C9C" w:rsidP="005B7C9C">
      <w:r w:rsidRPr="005B7C9C">
        <w:t>— Получается, что экономике не хватает миллионов работников, зарплаты растут, а офисных сотрудников все равно массово сокращают. Почему рынок труда фактически раскололся на «дефицитные» и «лишние» профессии?</w:t>
      </w:r>
    </w:p>
    <w:p w14:paraId="34135685" w14:textId="77777777" w:rsidR="005B7C9C" w:rsidRPr="007B1586" w:rsidRDefault="005B7C9C" w:rsidP="005B7C9C">
      <w:r w:rsidRPr="007B1586">
        <w:t xml:space="preserve">Иванова-Швец: — С 2019-го по 2025-й число сдающих профильную математику выросло незначительно — с 300 до 337 тысяч человек, а физику, наоборот, стали сдавать </w:t>
      </w:r>
      <w:r w:rsidRPr="007B1586">
        <w:lastRenderedPageBreak/>
        <w:t>реже: число выпускников сократилось со 118 до 111 тысяч. При этом бюджетных мест на инженерно-технических специальностях около 240 тысяч, но даже при этом сохраняется недобор.</w:t>
      </w:r>
    </w:p>
    <w:p w14:paraId="64EB0B8C" w14:textId="77777777" w:rsidR="005B7C9C" w:rsidRPr="007B1586" w:rsidRDefault="005B7C9C" w:rsidP="005B7C9C">
      <w:r w:rsidRPr="007B1586">
        <w:t>Проблема не только в количестве выпускников, но и в том, что многие инженеры уходят в офисные профессии. Инженера можно переучить в маркетолога, а вот маркетолога в инженера практически нет.</w:t>
      </w:r>
    </w:p>
    <w:p w14:paraId="2826F4E5" w14:textId="77777777" w:rsidR="005B7C9C" w:rsidRPr="007B1586" w:rsidRDefault="005B7C9C" w:rsidP="005B7C9C">
      <w:r w:rsidRPr="007B1586">
        <w:t>Причина проста: в офисе выше зарплаты и больше карьерных перспектив. На заводах инженерных позиций немного, а зарплаты долгое время оставались низкими. У меня учился молодой человек, который после авиационного института работал техническим инженером в аэропорту, но в итоге ушел в маркетинг — там стартовая зарплата оказалась в три раза выше.</w:t>
      </w:r>
    </w:p>
    <w:p w14:paraId="798DB268" w14:textId="77777777" w:rsidR="005B7C9C" w:rsidRPr="007B1586" w:rsidRDefault="005B7C9C" w:rsidP="005B7C9C">
      <w:r w:rsidRPr="007B1586">
        <w:t>Поэтому проблема не только в дефиците кадров, а в разрыве между подготовкой специалистов и условиями работы, которую им предлагают.</w:t>
      </w:r>
    </w:p>
    <w:p w14:paraId="4C0228FB" w14:textId="77777777" w:rsidR="005B7C9C" w:rsidRPr="007B1586" w:rsidRDefault="005B7C9C" w:rsidP="005B7C9C">
      <w:r w:rsidRPr="007B1586">
        <w:t>Кудюкин: — У незабвенного Аркадия Райкина был сюжет: человек приходит после вуза на завод, а ему говорят: «Забудь все, чему тебя учили, и начинай учиться заново на практике». В этом есть большая доля правды.</w:t>
      </w:r>
    </w:p>
    <w:p w14:paraId="09EAFFED" w14:textId="77777777" w:rsidR="005B7C9C" w:rsidRPr="007B1586" w:rsidRDefault="005B7C9C" w:rsidP="005B7C9C">
      <w:r w:rsidRPr="007B1586">
        <w:t>Практически на любом производстве приходится доучиваться уже в процессе работы, потому что каждое предприятие имеет свою специфику.</w:t>
      </w:r>
    </w:p>
    <w:p w14:paraId="1768D94D" w14:textId="77777777" w:rsidR="005B7C9C" w:rsidRPr="007B1586" w:rsidRDefault="005B7C9C" w:rsidP="005B7C9C">
      <w:r w:rsidRPr="007B1586">
        <w:t>Интересно и другое: люди с инженерным или естественно-научным образованием гораздо легче переходят в офисные профессии. Я знаю инженеров, ставших успешными социологами, математиков, ставших историками. А вот обратный переход происходит крайне редко — для этого обычно нужно получать новое образование.</w:t>
      </w:r>
    </w:p>
    <w:p w14:paraId="2C652D46" w14:textId="77777777" w:rsidR="005B7C9C" w:rsidRPr="007B1586" w:rsidRDefault="005B7C9C" w:rsidP="005B7C9C">
      <w:r w:rsidRPr="007B1586">
        <w:t>Если человек изначально пошел на гуманитарную специальность, скорее всего, математика и физика давались ему тяжело. Есть даже грустная шутка: родители говорят, что ребенок «типичный гуманитарий», когда он с трудом осваивает таблицу умножения.</w:t>
      </w:r>
    </w:p>
    <w:p w14:paraId="4086A927" w14:textId="77777777" w:rsidR="005B7C9C" w:rsidRPr="007B1586" w:rsidRDefault="005B7C9C" w:rsidP="005B7C9C">
      <w:r w:rsidRPr="007B1586">
        <w:t>— Кто первым попадает под сокращение? Какие специальности сегодня в зоне максимального риска?</w:t>
      </w:r>
    </w:p>
    <w:p w14:paraId="09140507" w14:textId="77777777" w:rsidR="005B7C9C" w:rsidRPr="007B1586" w:rsidRDefault="005B7C9C" w:rsidP="005B7C9C">
      <w:r w:rsidRPr="007B1586">
        <w:t>Иванова-Швец: — Прежде всего, это офисные сотрудники, чья численность определялась скорее общей потребностью, чем реальной необходимостью для компании. Это маркетологи, менеджеры по закупкам и продажам, специалисты по работе с корпоративными клиентами, консультанты, сотрудники консалтинговой сферы.</w:t>
      </w:r>
    </w:p>
    <w:p w14:paraId="6011986F" w14:textId="77777777" w:rsidR="005B7C9C" w:rsidRPr="007B1586" w:rsidRDefault="005B7C9C" w:rsidP="005B7C9C">
      <w:r w:rsidRPr="007B1586">
        <w:t>Под ударом также административный персонал: офис-менеджеры, секретари, помощники.</w:t>
      </w:r>
    </w:p>
    <w:p w14:paraId="1E11D1B0" w14:textId="77777777" w:rsidR="005B7C9C" w:rsidRPr="007B1586" w:rsidRDefault="005B7C9C" w:rsidP="005B7C9C">
      <w:r w:rsidRPr="007B1586">
        <w:t>При этом действительно сильных специалистов компании будут стараться удерживать. Грамотные маркетологи, например, по-прежнему востребованы.</w:t>
      </w:r>
    </w:p>
    <w:p w14:paraId="2CA60DFA" w14:textId="77777777" w:rsidR="005B7C9C" w:rsidRPr="007B1586" w:rsidRDefault="005B7C9C" w:rsidP="005B7C9C">
      <w:r w:rsidRPr="007B1586">
        <w:t>Специалисты еще лет десять назад предсказывали, что рынок труда будет сегментироваться. Есть так называемое «ядро» — сотрудники, без которых компания не может эффективно существовать, и есть «периферия» — те, кого легко заменить. Если потребность в них снижается, их выводят за штат. Когда экономика восстановится и снова начнется рост, компании смогут быстро вернуть таких сотрудников обратно.</w:t>
      </w:r>
    </w:p>
    <w:p w14:paraId="7972FCC5" w14:textId="77777777" w:rsidR="005B7C9C" w:rsidRPr="007B1586" w:rsidRDefault="005B7C9C" w:rsidP="005B7C9C">
      <w:r w:rsidRPr="007B1586">
        <w:t xml:space="preserve">Кудюкин: — Хочу добавить, что даже в </w:t>
      </w:r>
      <w:r w:rsidRPr="005B7C9C">
        <w:rPr>
          <w:lang w:val="en-US"/>
        </w:rPr>
        <w:t>IT</w:t>
      </w:r>
      <w:r w:rsidRPr="007B1586">
        <w:t xml:space="preserve">-сфере ситуация неоднородна. С одной стороны, это ключевое направление экономики будущего, с другой — уже сейчас все </w:t>
      </w:r>
      <w:r w:rsidRPr="007B1586">
        <w:lastRenderedPageBreak/>
        <w:t xml:space="preserve">чаще не берут на работу джуниоров (сотрудники, только начинающие свой путь в </w:t>
      </w:r>
      <w:r w:rsidRPr="005B7C9C">
        <w:rPr>
          <w:lang w:val="en-US"/>
        </w:rPr>
        <w:t>IT</w:t>
      </w:r>
      <w:r w:rsidRPr="007B1586">
        <w:t>-индустрии. — «МК») или сокращают их.</w:t>
      </w:r>
    </w:p>
    <w:p w14:paraId="4B58004F" w14:textId="77777777" w:rsidR="005B7C9C" w:rsidRPr="007B1586" w:rsidRDefault="005B7C9C" w:rsidP="005B7C9C">
      <w:r w:rsidRPr="007B1586">
        <w:t>Многие рутинные задачи передаются нейросетям. Да, они часто ошибаются, но, видимо, компаниям все равно дешевле исправлять эти ошибки, чем содержать сотрудников.</w:t>
      </w:r>
    </w:p>
    <w:p w14:paraId="0A10C260" w14:textId="77777777" w:rsidR="005B7C9C" w:rsidRPr="007B1586" w:rsidRDefault="005B7C9C" w:rsidP="005B7C9C">
      <w:r w:rsidRPr="007B1586">
        <w:t>И здесь возникает другая проблема: если не нанимать джуниоров, то откуда потом появятся квалифицированные специалисты?</w:t>
      </w:r>
    </w:p>
    <w:p w14:paraId="3FFD9107" w14:textId="77777777" w:rsidR="005B7C9C" w:rsidRPr="007B1586" w:rsidRDefault="005B7C9C" w:rsidP="005B7C9C">
      <w:r w:rsidRPr="007B1586">
        <w:t>Похожая ситуация и в инженерной сфере. Самый большой кадровый провал сейчас — это специалисты среднего возраста, примерно 30–40 лет. Молодежь приходит, специалисты старшего поколения еще работают, а «середины» фактически нет.</w:t>
      </w:r>
    </w:p>
    <w:p w14:paraId="7DB17D33" w14:textId="77777777" w:rsidR="005B7C9C" w:rsidRPr="007B1586" w:rsidRDefault="005B7C9C" w:rsidP="005B7C9C">
      <w:r w:rsidRPr="007B1586">
        <w:t>У меня, например, двоюродный брат работает на известном предприятии космической отрасли. Ему 72 года, он уже сам хочет уйти, но его не отпускают — заменить некем. А это предприятие с очень серьезной спецификой и огромной ответственностью.</w:t>
      </w:r>
    </w:p>
    <w:p w14:paraId="1D1D0E8E" w14:textId="77777777" w:rsidR="005B7C9C" w:rsidRPr="007B1586" w:rsidRDefault="005B7C9C" w:rsidP="005B7C9C">
      <w:r w:rsidRPr="007B1586">
        <w:t>И пока совершенно непонятно, как преодолеть этот перекос, когда людей, готовых идти в действительно востребованные инженерные профессии, просто недостаточно. Искусственный интеллект здесь пока заменить человека не может — по крайней мере, на нынешнем этапе.</w:t>
      </w:r>
    </w:p>
    <w:p w14:paraId="7EC42F2E" w14:textId="77777777" w:rsidR="005B7C9C" w:rsidRPr="007B1586" w:rsidRDefault="005B7C9C" w:rsidP="005B7C9C">
      <w:r w:rsidRPr="007B1586">
        <w:t>«Люди не готовы массово переезжать ради работы»</w:t>
      </w:r>
    </w:p>
    <w:p w14:paraId="4752F07F" w14:textId="77777777" w:rsidR="005B7C9C" w:rsidRPr="007B1586" w:rsidRDefault="005B7C9C" w:rsidP="005B7C9C">
      <w:r w:rsidRPr="007B1586">
        <w:t>— Многие компании не увольняют напрямую, а отправляют сотрудников в неоплачиваемые отпуска, урезают бонусы и сокращают нагрузку. Насколько масштабной стала скрытая безработица?</w:t>
      </w:r>
    </w:p>
    <w:p w14:paraId="53E10A7B" w14:textId="77777777" w:rsidR="005B7C9C" w:rsidRPr="007B1586" w:rsidRDefault="005B7C9C" w:rsidP="005B7C9C">
      <w:r w:rsidRPr="007B1586">
        <w:t>Иванова-Швец: — Она действительно растет, хотя точных цифр и официальной статистики пока нет. Людей переводят на неполную занятость, отправляют в отпуска без содержания, но далеко не все готовы резко менять профессию или переезжать ради работы.</w:t>
      </w:r>
    </w:p>
    <w:p w14:paraId="7B5C026C" w14:textId="77777777" w:rsidR="005B7C9C" w:rsidRPr="007B1586" w:rsidRDefault="005B7C9C" w:rsidP="005B7C9C">
      <w:r w:rsidRPr="007B1586">
        <w:t>Часто звучат советы идти в рабочие специальности — токарями, фрезеровщиками, слесарями. Освоить такую профессию можно сравнительно быстро, но вопрос в том, готов ли человек после десяти лет офисной работы полностью менять образ жизни и характер труда.</w:t>
      </w:r>
    </w:p>
    <w:p w14:paraId="13D5DF19" w14:textId="77777777" w:rsidR="005B7C9C" w:rsidRPr="007B1586" w:rsidRDefault="005B7C9C" w:rsidP="005B7C9C">
      <w:r w:rsidRPr="007B1586">
        <w:t>Кроме того, в одних регионах переизбыток специалистов, в других дефицит, но территориальная мобильность у нас низкая. Люди не готовы массово переезжать, поэтому проблема только усиливается.</w:t>
      </w:r>
    </w:p>
    <w:p w14:paraId="0EDC9149" w14:textId="77777777" w:rsidR="005B7C9C" w:rsidRPr="007B1586" w:rsidRDefault="005B7C9C" w:rsidP="005B7C9C">
      <w:r w:rsidRPr="007B1586">
        <w:t>Кудюкин: — Термин «скрытая безработица» скорее публицистический, но сама проблема реальна. Люди формально остаются занятыми, хотя фактически работают неполный день или сидят в отпусках без содержания.</w:t>
      </w:r>
    </w:p>
    <w:p w14:paraId="3EBE50C5" w14:textId="77777777" w:rsidR="005B7C9C" w:rsidRPr="007B1586" w:rsidRDefault="005B7C9C" w:rsidP="005B7C9C">
      <w:r w:rsidRPr="007B1586">
        <w:t>Это давняя особенность российского рынка труда: во время кризисов у нас чаще не увольняют сотрудников, а снижают им доходы — урезают премии, переводят на неполную занятость. Во многих компаниях оклад составляет лишь часть зарплаты, остальное — бонусы и надбавки, которыми легко манипулировать.</w:t>
      </w:r>
    </w:p>
    <w:p w14:paraId="262D78B3" w14:textId="77777777" w:rsidR="005B7C9C" w:rsidRPr="007B1586" w:rsidRDefault="005B7C9C" w:rsidP="005B7C9C">
      <w:r w:rsidRPr="007B1586">
        <w:t>При этом люди часто не уходят сами, потому что надеются, что ситуация временная и работа восстановится. Еще одна проблема — низкая мобильность рабочей силы. В стране по-прежнему слабо развит рынок доступного арендного жилья, из-за чего люди не готовы переезжать туда, где есть работа.</w:t>
      </w:r>
    </w:p>
    <w:p w14:paraId="397C2A6B" w14:textId="77777777" w:rsidR="005B7C9C" w:rsidRPr="007B1586" w:rsidRDefault="005B7C9C" w:rsidP="005B7C9C">
      <w:r w:rsidRPr="007B1586">
        <w:lastRenderedPageBreak/>
        <w:t>— Насколько законны увольнения «по собственному» под давлением? Работников все чаще вынуждают писать заявления без компенсаций. Какие права есть у сотрудника в такой ситуации?</w:t>
      </w:r>
    </w:p>
    <w:p w14:paraId="6B7417F8" w14:textId="77777777" w:rsidR="005B7C9C" w:rsidRPr="007B1586" w:rsidRDefault="005B7C9C" w:rsidP="005B7C9C">
      <w:r w:rsidRPr="007B1586">
        <w:t>Иванова-Швец: — До недавнего времени ситуация была достаточно жесткой: если человек написал заявление по собственному желанию, то доказать давление было практически невозможно. Если нет доказательств, суды, как правило, не восстанавливали сотрудника на работе.</w:t>
      </w:r>
    </w:p>
    <w:p w14:paraId="5FC881C6" w14:textId="77777777" w:rsidR="005B7C9C" w:rsidRPr="007B1586" w:rsidRDefault="005B7C9C" w:rsidP="005B7C9C">
      <w:r w:rsidRPr="007B1586">
        <w:t>Но позже появился важный прецедент: женщина смогла через Верховный суд доказать, что заявление было написано под давлением, и восстановилась на работе.</w:t>
      </w:r>
    </w:p>
    <w:p w14:paraId="2A276C5C" w14:textId="77777777" w:rsidR="005B7C9C" w:rsidRPr="007B1586" w:rsidRDefault="005B7C9C" w:rsidP="005B7C9C">
      <w:r w:rsidRPr="007B1586">
        <w:t>Работодатели действительно часто предлагают сотрудникам увольняться «по собственному». Иногда человек соглашается спокойно, понимает, что все равно собирается уходить, уже ищет работу. Но если увольнение неожиданное — ипотека, дети, аренда жилья, — тогда ситуация совсем другая.</w:t>
      </w:r>
    </w:p>
    <w:p w14:paraId="4574E0AF" w14:textId="77777777" w:rsidR="005B7C9C" w:rsidRPr="007B1586" w:rsidRDefault="005B7C9C" w:rsidP="005B7C9C">
      <w:r w:rsidRPr="007B1586">
        <w:t>В таких случаях нужно договариваться. Для этого существует увольнение по соглашению сторон. Закон не устанавливает конкретный размер компенсации — все зависит от договоренностей. Где-то это два оклада, где-то три, а где-то гораздо больше.</w:t>
      </w:r>
    </w:p>
    <w:p w14:paraId="2FDC7C8E" w14:textId="77777777" w:rsidR="005B7C9C" w:rsidRPr="007B1586" w:rsidRDefault="005B7C9C" w:rsidP="005B7C9C">
      <w:r w:rsidRPr="007B1586">
        <w:t>Могу привести реальный пример с моей знакомой: девушку попросили уволиться по собственному желанию. Она сначала согласилась, потому что отношения с работодателем были хорошими. Но дома подумала: впереди декабрь, январь, новогодние праздники, работу быстро не найти. На следующий день она пришла и отозвала заявление. Сначала ей начали угрожать, но в итоге выплатили компенсацию, три средних месячных заработка, и расстались по соглашению.</w:t>
      </w:r>
    </w:p>
    <w:p w14:paraId="38A32B67" w14:textId="77777777" w:rsidR="005B7C9C" w:rsidRPr="007B1586" w:rsidRDefault="005B7C9C" w:rsidP="005B7C9C">
      <w:r w:rsidRPr="007B1586">
        <w:t>Поэтому главное — отстаивать свои права. Если совсем тяжело, специалисты даже рекомендуют прямо указывать в заявлении: «Прошу уволить по собственному желанию в связи с невозможностью продолжать работу в создавшихся условиях и под давлением работодателя». Это хотя бы фиксирует ситуацию.</w:t>
      </w:r>
    </w:p>
    <w:p w14:paraId="66C4E3C2" w14:textId="77777777" w:rsidR="005B7C9C" w:rsidRPr="007B1586" w:rsidRDefault="005B7C9C" w:rsidP="005B7C9C">
      <w:r w:rsidRPr="007B1586">
        <w:t>Кудюкин: — Если увольнение происходит по инициативе работодателя — например, при сокращении штата, а не за дисциплинарные нарушения, — закон предусматривает серьезные обязательства: сотрудника нужно заранее предупредить, выплатить компенсации. Для работодателя это ощутимая нагрузка, особенно в сложной экономической ситуации. Поэтому многие стараются склонить сотрудника к увольнению «по собственному».</w:t>
      </w:r>
    </w:p>
    <w:p w14:paraId="2A628569" w14:textId="77777777" w:rsidR="005B7C9C" w:rsidRPr="007B1586" w:rsidRDefault="005B7C9C" w:rsidP="005B7C9C">
      <w:r w:rsidRPr="007B1586">
        <w:t>Проблема еще и в том, что люди часто плохо знают свои права и боятся их отстаивать. Работнику говорят: «Ну войди в положение». И человек соглашается. Как профсоюзный деятель, я всегда говорю: нужно уметь говорить «нет». Не стоит собственноручно подписывать себе увольнение, если вы не хотите уходить.</w:t>
      </w:r>
    </w:p>
    <w:p w14:paraId="20A4D142" w14:textId="77777777" w:rsidR="005B7C9C" w:rsidRPr="007B1586" w:rsidRDefault="005B7C9C" w:rsidP="005B7C9C">
      <w:r w:rsidRPr="007B1586">
        <w:t>Да, работодатели могут давить, угрожать дисциплинарными взысканиями, создавать невыносимые условия работы. Люди этого боятся, потому что понимают: формально все можно оформить так, что через неделю у сотрудника внезапно появятся выговоры и замечания, которых раньше не было.</w:t>
      </w:r>
    </w:p>
    <w:p w14:paraId="6DFC88B9" w14:textId="77777777" w:rsidR="005B7C9C" w:rsidRPr="007B1586" w:rsidRDefault="005B7C9C" w:rsidP="005B7C9C">
      <w:r w:rsidRPr="007B1586">
        <w:t xml:space="preserve">Но судебная практика постепенно меняется. Например, в 2020–2021 годах уволенные сотрудники, члены профсоюза, выиграли ряд дел, доказав, что увольнения «по собственному желанию» или даже «по соглашению сторон» были вынужденными. Тут, </w:t>
      </w:r>
      <w:r w:rsidRPr="007B1586">
        <w:lastRenderedPageBreak/>
        <w:t>конечно, главный вопрос всегда доказательная база. Доказать давление трудно, но возможно.</w:t>
      </w:r>
    </w:p>
    <w:p w14:paraId="0C160072" w14:textId="77777777" w:rsidR="005B7C9C" w:rsidRPr="007B1586" w:rsidRDefault="005B7C9C" w:rsidP="005B7C9C">
      <w:r w:rsidRPr="007B1586">
        <w:t>«Идет постоянное переманивание кадров»</w:t>
      </w:r>
    </w:p>
    <w:p w14:paraId="431BC3CB" w14:textId="77777777" w:rsidR="005B7C9C" w:rsidRPr="007B1586" w:rsidRDefault="005B7C9C" w:rsidP="005B7C9C">
      <w:r w:rsidRPr="007B1586">
        <w:t>— Рост зарплат — это улучшение жизни или инфляционная ловушка? Зарплаты в ряде отраслей выросли на 15%, но одновременно ускоряется инфляция. Сумеют ли реальные зарплаты сохранить этот рост к концу 2026 года?</w:t>
      </w:r>
    </w:p>
    <w:p w14:paraId="1B332D4C" w14:textId="77777777" w:rsidR="005B7C9C" w:rsidRPr="007B1586" w:rsidRDefault="005B7C9C" w:rsidP="005B7C9C">
      <w:r w:rsidRPr="007B1586">
        <w:t>Иванова-Швец: — За последние годы реальные зарплаты действительно выросли, и это положительный момент. Рост на уровне 14,5–15% — беспрецедентный для российского рынка труда. Но нужно понимать, что это усредненные показатели.</w:t>
      </w:r>
    </w:p>
    <w:p w14:paraId="155D7B54" w14:textId="77777777" w:rsidR="005B7C9C" w:rsidRPr="007B1586" w:rsidRDefault="005B7C9C" w:rsidP="005B7C9C">
      <w:r w:rsidRPr="007B1586">
        <w:t>Внутри компаний разрыв очень большой. Если на рынке невозможно найти, например, фрезеровщика или газосварщика, зарплата такого специалиста может доходить до 300 тысяч рублей. Компания вынуждена поднимать оплату именно дефицитным кадрам, но это не означает автоматического роста зарплат для всех остальных сотрудников. Поэтому средняя статистика показывает рост, но распределен он крайне неравномерно.</w:t>
      </w:r>
    </w:p>
    <w:p w14:paraId="3E50FA44" w14:textId="77777777" w:rsidR="005B7C9C" w:rsidRPr="007B1586" w:rsidRDefault="005B7C9C" w:rsidP="005B7C9C">
      <w:r w:rsidRPr="007B1586">
        <w:t>— Тогда почему люди, теряя офисную работу, не идут переучиваться на тех же сварщиков, если там зарплаты заметно выше?</w:t>
      </w:r>
    </w:p>
    <w:p w14:paraId="439DD7BF" w14:textId="77777777" w:rsidR="005B7C9C" w:rsidRPr="007B1586" w:rsidRDefault="005B7C9C" w:rsidP="005B7C9C">
      <w:r w:rsidRPr="007B1586">
        <w:t>Иванова-Швец: — Для многих это вопрос статуса и образа жизни. Такие профессии считаются менее престижными, даже если они хорошо оплачиваются.</w:t>
      </w:r>
    </w:p>
    <w:p w14:paraId="196A9A73" w14:textId="77777777" w:rsidR="005B7C9C" w:rsidRPr="007B1586" w:rsidRDefault="005B7C9C" w:rsidP="005B7C9C">
      <w:r w:rsidRPr="007B1586">
        <w:t>Кроме того, человек, который десять лет работал в офисе, далеко не всегда готов перейти к тяжелому физическому труду по 8–10 часов в день.</w:t>
      </w:r>
    </w:p>
    <w:p w14:paraId="29B3DC03" w14:textId="77777777" w:rsidR="005B7C9C" w:rsidRPr="007B1586" w:rsidRDefault="005B7C9C" w:rsidP="005B7C9C">
      <w:r w:rsidRPr="007B1586">
        <w:t>Я недавно была на одном эфире рядом с директором завода, который рассказывал о дефиците газоэлектросварщиков и зарплатах свыше 200 тысяч рублей. После эфира ему начали массово писать: «Возьмите меня на работу». Но, как он потом говорил, из нескольких десятков откликов реально подходящих кандидатов оказалось буквально два-три. То есть проблема не только в уровне зарплаты — людей еще нужно отбирать, обучать, удерживать.</w:t>
      </w:r>
    </w:p>
    <w:p w14:paraId="740C1556" w14:textId="77777777" w:rsidR="005B7C9C" w:rsidRPr="007B1586" w:rsidRDefault="005B7C9C" w:rsidP="005B7C9C">
      <w:r w:rsidRPr="007B1586">
        <w:t>Кудюкин: — Сейчас действительно очень выросла дифференциация зарплат — и внутри компаний, и между отраслями.</w:t>
      </w:r>
    </w:p>
    <w:p w14:paraId="0E9B7191" w14:textId="77777777" w:rsidR="005B7C9C" w:rsidRPr="007B1586" w:rsidRDefault="005B7C9C" w:rsidP="005B7C9C">
      <w:r w:rsidRPr="007B1586">
        <w:t>Причем проблемы затрагивают не только офисных работников. Например, тяжелая ситуация складывается в металлургии и угольной промышленности. Из-за падения экспорта в этих отраслях уже обсуждают массовые сокращения.</w:t>
      </w:r>
    </w:p>
    <w:p w14:paraId="7C607BBF" w14:textId="77777777" w:rsidR="005B7C9C" w:rsidRPr="007B1586" w:rsidRDefault="005B7C9C" w:rsidP="005B7C9C">
      <w:r w:rsidRPr="007B1586">
        <w:t>При этом по отдельным дефицитным специальностям зарплаты действительно очень высокие. Но, например, хороший газосварщик — это сложная и вредная профессия, на которую нужно долго учиться.</w:t>
      </w:r>
    </w:p>
    <w:p w14:paraId="1C7857CF" w14:textId="77777777" w:rsidR="005B7C9C" w:rsidRPr="007B1586" w:rsidRDefault="005B7C9C" w:rsidP="005B7C9C">
      <w:r w:rsidRPr="007B1586">
        <w:t>Идет постоянное переманивание кадров: одно предприятие повышает зарплату, чтобы забрать специалиста у другого предприятия.</w:t>
      </w:r>
    </w:p>
    <w:p w14:paraId="4FCD589F" w14:textId="77777777" w:rsidR="005B7C9C" w:rsidRPr="007B1586" w:rsidRDefault="005B7C9C" w:rsidP="005B7C9C">
      <w:r w:rsidRPr="007B1586">
        <w:t>Но остается и вопрос престижности. Для многих людей физически более легкая офисная работа все равно привлекательнее, даже если оплачивается хуже. Причем эта проблема появилась не вчера. Еще в советские годы многие выпускники инженерных и педагогических вузов не хотели идти работать по специальности. Кто-то уходил в другие сферы, кто-то после практики понимал, что работать в школе или на производстве не готов.</w:t>
      </w:r>
    </w:p>
    <w:p w14:paraId="13CD9CFD" w14:textId="77777777" w:rsidR="005B7C9C" w:rsidRPr="006E03C9" w:rsidRDefault="005B7C9C" w:rsidP="005B7C9C">
      <w:r w:rsidRPr="007B1586">
        <w:lastRenderedPageBreak/>
        <w:t xml:space="preserve">Сейчас ситуация повторяется. И вопрос в том, насколько люди вообще готовы радикально менять профессию и образ жизни. </w:t>
      </w:r>
      <w:r w:rsidRPr="006E03C9">
        <w:t>А это всегда психологически очень тяжело.</w:t>
      </w:r>
    </w:p>
    <w:p w14:paraId="5E362E26" w14:textId="520C457D" w:rsidR="005B7C9C" w:rsidRPr="006E03C9" w:rsidRDefault="005B7C9C" w:rsidP="005B7C9C">
      <w:r w:rsidRPr="006E03C9">
        <w:t>Людмила Александрова</w:t>
      </w:r>
    </w:p>
    <w:p w14:paraId="2E63616F" w14:textId="40B2D569" w:rsidR="00C5597B" w:rsidRPr="00F962FE" w:rsidRDefault="00C5597B" w:rsidP="00C5597B">
      <w:pPr>
        <w:pStyle w:val="2"/>
      </w:pPr>
      <w:bookmarkStart w:id="117" w:name="_Toc230330676"/>
      <w:r w:rsidRPr="00F962FE">
        <w:t xml:space="preserve">Свободная пресса, 21.05.2026, </w:t>
      </w:r>
      <w:r w:rsidR="009654AB">
        <w:t>«</w:t>
      </w:r>
      <w:r w:rsidRPr="00F962FE">
        <w:t>Очередной кризис</w:t>
      </w:r>
      <w:r w:rsidR="009654AB">
        <w:t>»</w:t>
      </w:r>
      <w:r w:rsidRPr="00F962FE">
        <w:t>: эксперт о тенденции, угрожающей экономической безопасности России</w:t>
      </w:r>
      <w:bookmarkEnd w:id="117"/>
    </w:p>
    <w:p w14:paraId="359DBD83" w14:textId="77777777" w:rsidR="00C5597B" w:rsidRPr="00F962FE" w:rsidRDefault="00C5597B" w:rsidP="00F46010">
      <w:pPr>
        <w:pStyle w:val="3"/>
      </w:pPr>
      <w:bookmarkStart w:id="118" w:name="_Toc230330677"/>
      <w:r w:rsidRPr="00F962FE">
        <w:t>Россия уже вошла в устойчивый тренд старения населения. Вице-премьер Татьяна Голикова еще в прошлом году говорила, что по состоянию на 1 января 2025-го численность граждан старше трудоспособного возраста составила 35,1 миллиона человек, или 24% населения страны.</w:t>
      </w:r>
      <w:bookmarkEnd w:id="118"/>
    </w:p>
    <w:p w14:paraId="7F7C0A6D" w14:textId="546B9326" w:rsidR="00C5597B" w:rsidRPr="00F962FE" w:rsidRDefault="009654AB" w:rsidP="00C5597B">
      <w:r>
        <w:t>«</w:t>
      </w:r>
      <w:r w:rsidR="00C5597B" w:rsidRPr="00F962FE">
        <w:t>Известия</w:t>
      </w:r>
      <w:r>
        <w:t>»</w:t>
      </w:r>
      <w:r w:rsidR="00C5597B" w:rsidRPr="00F962FE">
        <w:t xml:space="preserve"> выяснили, что внутри страны старение имеет выраженную региональную асимметрию. Наиболее высокая доля населения старше трудоспособного возраста фиксируется в регионах Центральной России, Поволжья и части Урала - в частности, Тамбовская, Кировская, Курганская, Тульская, Курганская области, Мордовия и Татарстан.</w:t>
      </w:r>
    </w:p>
    <w:p w14:paraId="54A8EE82" w14:textId="49749A69" w:rsidR="00C5597B" w:rsidRPr="00F962FE" w:rsidRDefault="00C5597B" w:rsidP="00C5597B">
      <w:r w:rsidRPr="00F962FE">
        <w:t xml:space="preserve">Завкафедрой бизнес-статистики университета </w:t>
      </w:r>
      <w:r w:rsidR="009654AB">
        <w:t>«</w:t>
      </w:r>
      <w:r w:rsidRPr="00F962FE">
        <w:t>Синергия</w:t>
      </w:r>
      <w:r w:rsidR="009654AB">
        <w:t>»</w:t>
      </w:r>
      <w:r w:rsidRPr="00F962FE">
        <w:t xml:space="preserve"> Ольга Леднева в интервью </w:t>
      </w:r>
      <w:r w:rsidR="009654AB">
        <w:t>«</w:t>
      </w:r>
      <w:r w:rsidRPr="00F962FE">
        <w:t>Свободной Прессе</w:t>
      </w:r>
      <w:r w:rsidR="009654AB">
        <w:t>»</w:t>
      </w:r>
      <w:r w:rsidRPr="00F962FE">
        <w:t xml:space="preserve"> назвала одной из наиболее существенных проблем для России, угрожающей ее экономической безопасности, именно растущий тренд старения трудовых ресурсов. Повышение пенсионного возраста работающих не способно значимо сократить нехватку трудовых ресурсов на рынке труда - при рекордно низкой безработице 2,4% наблюдается структурный дефицит кадров до 4 миллионов человек.</w:t>
      </w:r>
    </w:p>
    <w:p w14:paraId="6FD2D541" w14:textId="77777777" w:rsidR="00C5597B" w:rsidRPr="00F962FE" w:rsidRDefault="00C5597B" w:rsidP="00C5597B">
      <w:r w:rsidRPr="00F962FE">
        <w:t>По прогнозам Росстата, данный тренд будет только расти и к 2042 году может составить уже не 24%, а 27% населения в возрасте 65 лет и старше.</w:t>
      </w:r>
    </w:p>
    <w:p w14:paraId="064C0B43" w14:textId="69216CE7" w:rsidR="00C5597B" w:rsidRPr="00F962FE" w:rsidRDefault="009654AB" w:rsidP="00C5597B">
      <w:r>
        <w:t>«</w:t>
      </w:r>
      <w:r w:rsidR="00C5597B" w:rsidRPr="00F962FE">
        <w:t>Демографические ямы, повторяющиеся в РФ каждые 20−25 лет, лишь способствуют данному тренду. Коэффициент рождаемости, обновивший многолетний минимум в 2025-м составил 1,37, тогда как для необходимого простого воспроизводства населения уровень должен быть не менее 2,1. Кроме того, страну ждет очередной демографический кризис в 2030-2035 годов, вызванный низкой рождаемостью, ростом смертности и снижением числа женщин репродуктивного возраста</w:t>
      </w:r>
      <w:r>
        <w:t>»</w:t>
      </w:r>
      <w:r w:rsidR="00C5597B" w:rsidRPr="00F962FE">
        <w:t>, - уточнила Леднева.</w:t>
      </w:r>
    </w:p>
    <w:p w14:paraId="2E58CB81" w14:textId="77777777" w:rsidR="00C5597B" w:rsidRPr="00F962FE" w:rsidRDefault="00C5597B" w:rsidP="00C5597B">
      <w:r w:rsidRPr="00F962FE">
        <w:t>По ее словам, в сложившихся условиях увеличение продолжительности жизни следует рассматривать как негативный фактор, так как он приводит к нагрузке на пенсионную систему в целом и на трудоспособное население в частности. Для нормального функционирования пенсионной системы (без повторного повышения пенсионного возраста и налоговых отчислений в бюджет) доля пенсионеров не должна превышать более 20% (против 24% в России на 2025 год).</w:t>
      </w:r>
    </w:p>
    <w:p w14:paraId="1F83D641" w14:textId="78AC3DAC" w:rsidR="00C5597B" w:rsidRPr="00F962FE" w:rsidRDefault="00C5597B" w:rsidP="00C5597B">
      <w:r w:rsidRPr="00F962FE">
        <w:t xml:space="preserve">При этом в РФ наблюдается значительная региональная дифференциация населения в пенсионном возрасте. Этому есть несколько причин. Первая - развитая система здравоохранения в крупных городах, уровень жизни там, региональные программы, типа </w:t>
      </w:r>
      <w:r w:rsidR="009654AB">
        <w:t>«</w:t>
      </w:r>
      <w:r w:rsidRPr="00F962FE">
        <w:t>Московское долголетие</w:t>
      </w:r>
      <w:r w:rsidR="009654AB">
        <w:t>»</w:t>
      </w:r>
      <w:r w:rsidRPr="00F962FE">
        <w:t xml:space="preserve">, </w:t>
      </w:r>
      <w:r w:rsidR="009654AB">
        <w:t>«</w:t>
      </w:r>
      <w:r w:rsidRPr="00F962FE">
        <w:t>Серебряный возраст</w:t>
      </w:r>
      <w:r w:rsidR="009654AB">
        <w:t>»</w:t>
      </w:r>
      <w:r w:rsidRPr="00F962FE">
        <w:t xml:space="preserve"> в Санкт-Петербурге, </w:t>
      </w:r>
      <w:r w:rsidR="009654AB">
        <w:t>«</w:t>
      </w:r>
      <w:r w:rsidRPr="00F962FE">
        <w:t>Жизнелюб</w:t>
      </w:r>
      <w:r w:rsidR="009654AB">
        <w:t>»</w:t>
      </w:r>
      <w:r w:rsidRPr="00F962FE">
        <w:t xml:space="preserve"> в Татарстане. Все это повышает среднюю продолжительность жизни. Вторая - отток молодежи из регионов в города-миллионники. Третья - низкая миграционная привлекательность периферийных областей, пояснила Леднева.</w:t>
      </w:r>
    </w:p>
    <w:p w14:paraId="1FBF2C8B" w14:textId="392B07A2" w:rsidR="00C5597B" w:rsidRPr="00F962FE" w:rsidRDefault="009654AB" w:rsidP="00C5597B">
      <w:r>
        <w:lastRenderedPageBreak/>
        <w:t>«</w:t>
      </w:r>
      <w:r w:rsidR="00C5597B" w:rsidRPr="00F962FE">
        <w:t>Основной мерой сокращения доли пенсионеров и повышения численности трудовых ресурсов является рост рождаемости. К сожалению, реализованная на сегодняшний день государственная политика, направленная на стимулирование рождаемости, не дает положительных результатов. Этому есть множество причин: сокращение численности женщин фертильного возраста, откладывание деторождения, финансовая нестабильность, недоступность комфортного жилья, рост требований к качеству жизни, модель семьи с 1 ребенком, неуверенность в будущем</w:t>
      </w:r>
      <w:r>
        <w:t>»</w:t>
      </w:r>
      <w:r w:rsidR="00C5597B" w:rsidRPr="00F962FE">
        <w:t xml:space="preserve">, - подчеркнула собеседник </w:t>
      </w:r>
      <w:r>
        <w:t>«</w:t>
      </w:r>
      <w:r w:rsidR="00C5597B" w:rsidRPr="00F962FE">
        <w:t>СП</w:t>
      </w:r>
      <w:r>
        <w:t>»</w:t>
      </w:r>
      <w:r w:rsidR="00C5597B" w:rsidRPr="00F962FE">
        <w:t>.</w:t>
      </w:r>
    </w:p>
    <w:p w14:paraId="041C9B6E" w14:textId="77777777" w:rsidR="00C5597B" w:rsidRPr="00F962FE" w:rsidRDefault="00C5597B" w:rsidP="00C5597B">
      <w:r w:rsidRPr="00F962FE">
        <w:t>Ранее профессор Финансового университета при правительстве Александр Сафонов подсчитал, сколько будут получать зумеры при средней зарплате в 60 тысяч рублей.</w:t>
      </w:r>
    </w:p>
    <w:p w14:paraId="0BEF644E" w14:textId="1F96F72A" w:rsidR="00C5597B" w:rsidRPr="00F962FE" w:rsidRDefault="00E53DE3" w:rsidP="00C5597B">
      <w:hyperlink r:id="rId35" w:history="1">
        <w:r w:rsidR="00C5597B" w:rsidRPr="00F962FE">
          <w:rPr>
            <w:rStyle w:val="a3"/>
          </w:rPr>
          <w:t>https://svpressa.ru/economy/news/516308/</w:t>
        </w:r>
      </w:hyperlink>
      <w:r w:rsidR="00C5597B" w:rsidRPr="00F962FE">
        <w:t xml:space="preserve"> </w:t>
      </w:r>
    </w:p>
    <w:p w14:paraId="3F6414EA" w14:textId="77777777" w:rsidR="002B75DE" w:rsidRPr="00F962FE" w:rsidRDefault="002B75DE" w:rsidP="002B75DE">
      <w:pPr>
        <w:pStyle w:val="2"/>
      </w:pPr>
      <w:bookmarkStart w:id="119" w:name="_Toc230330678"/>
      <w:r w:rsidRPr="00F962FE">
        <w:t>РБК, 21.05.2026, Инвестиции без границ: как сегодня работать с зарубежными активами</w:t>
      </w:r>
      <w:bookmarkEnd w:id="119"/>
    </w:p>
    <w:p w14:paraId="7D8324CE" w14:textId="77777777" w:rsidR="002B75DE" w:rsidRPr="00F962FE" w:rsidRDefault="002B75DE" w:rsidP="00F46010">
      <w:pPr>
        <w:pStyle w:val="3"/>
      </w:pPr>
      <w:bookmarkStart w:id="120" w:name="_Toc230330679"/>
      <w:r w:rsidRPr="00F962FE">
        <w:t>Рассказываем о том, как российские инвесторы адаптируются к санкционным ограничениям и выходят на глобальные рынки</w:t>
      </w:r>
      <w:bookmarkEnd w:id="120"/>
      <w:r w:rsidRPr="00F962FE">
        <w:t xml:space="preserve"> </w:t>
      </w:r>
    </w:p>
    <w:p w14:paraId="2B27DDD6" w14:textId="0D0FBF47" w:rsidR="002B75DE" w:rsidRPr="00F962FE" w:rsidRDefault="002B75DE" w:rsidP="002B75DE">
      <w:r w:rsidRPr="00F962FE">
        <w:t xml:space="preserve">До введения санкций в отношении России фонды могли напрямую покупать зарубежные активы. Сегодня сделать это трудно или даже невозможно. Причем основная проблема связана даже не с правовым регулированием, а с невозможностью вывести средства для инвестирования в такие активы. Однако решение есть - создать в дружественной стране структуру, аналогичную ЗПИФ. О том, как это работает на практике, рассказывает Никита Мосиенко, генеральный директор ООО УК </w:t>
      </w:r>
      <w:r w:rsidR="009654AB">
        <w:t>«</w:t>
      </w:r>
      <w:r w:rsidRPr="00F962FE">
        <w:t>Бореа групп</w:t>
      </w:r>
      <w:r w:rsidR="009654AB">
        <w:t>»</w:t>
      </w:r>
      <w:r w:rsidRPr="00F962FE">
        <w:t>.</w:t>
      </w:r>
    </w:p>
    <w:p w14:paraId="33761CE8" w14:textId="77777777" w:rsidR="002B75DE" w:rsidRPr="00F962FE" w:rsidRDefault="002B75DE" w:rsidP="002B75DE">
      <w:r w:rsidRPr="00F962FE">
        <w:t>Как устроены ЗПИФы в России</w:t>
      </w:r>
    </w:p>
    <w:p w14:paraId="553FB2AB" w14:textId="77777777" w:rsidR="002B75DE" w:rsidRPr="00F962FE" w:rsidRDefault="002B75DE" w:rsidP="002B75DE">
      <w:r w:rsidRPr="00F962FE">
        <w:t>ЗПИФ - это закрытый паевой инвестиционный фонд, которым руководит управляющая компания (УК). Инвесторы приобретают долю в этом фонде, а в лице управляющей компании фонд инвестирует средства в разные активы (недвижимость, депозиты, ценные бумаги и другие), увеличивает доходы и делает выплаты. Деятельность УК проверяют и контролируют сразу несколько структур - Центробанк, аудитор, саморегулируемая организация, держатель реестра владельцев паев и специализированный депозитарий. К тому же сами пайщики следят за работой ЗПИФа, участвуя в общих собраниях владельцев паев.</w:t>
      </w:r>
    </w:p>
    <w:p w14:paraId="07B6216B" w14:textId="77777777" w:rsidR="002B75DE" w:rsidRPr="00F962FE" w:rsidRDefault="002B75DE" w:rsidP="002B75DE">
      <w:r w:rsidRPr="00F962FE">
        <w:t>ЗПИФ - это не юридическое лицо, а обособленный имущественный комплекс. Сведения обо всех его пайщиках не содержатся в открытых реестрах (ЕГРЮЛ), что снижает санкционные и репутационные риски. Имущество фонда отделено от имущества УК и пайщиков, поэтому оно защищено от взысканий и арестов. Также доступна налоговая отсрочка: Прибыль внутри фонда не облагается налогом на прибыль до момента распределения дохода пайщикам. Это позволяет реинвестировать 100% заработанных средств.</w:t>
      </w:r>
    </w:p>
    <w:p w14:paraId="712CAA6F" w14:textId="77777777" w:rsidR="002B75DE" w:rsidRPr="00F962FE" w:rsidRDefault="002B75DE" w:rsidP="002B75DE">
      <w:r w:rsidRPr="00F962FE">
        <w:t>Зарубежные структуры, аналогичные российским ЗПИФам</w:t>
      </w:r>
    </w:p>
    <w:p w14:paraId="599356BD" w14:textId="34808FDF" w:rsidR="002B75DE" w:rsidRPr="00F962FE" w:rsidRDefault="002B75DE" w:rsidP="002B75DE">
      <w:r w:rsidRPr="00F962FE">
        <w:t xml:space="preserve">В других странах также есть аналогичные структуры. Например, в Казахстане они создаются в правовом и налоговом поле Международного финансового центра </w:t>
      </w:r>
      <w:r w:rsidR="009654AB">
        <w:t>«</w:t>
      </w:r>
      <w:r w:rsidRPr="00F962FE">
        <w:t>Астана</w:t>
      </w:r>
      <w:r w:rsidR="009654AB">
        <w:t>»</w:t>
      </w:r>
      <w:r w:rsidRPr="00F962FE">
        <w:t xml:space="preserve"> (МФЦА). Это один из ведущих финансовых хабов в регионе Центральной Азии и Восточной Европы, предлагающий бизнесу инвестиционные возможности и инновационные решения.</w:t>
      </w:r>
    </w:p>
    <w:p w14:paraId="04737897" w14:textId="77777777" w:rsidR="002B75DE" w:rsidRPr="00F962FE" w:rsidRDefault="002B75DE" w:rsidP="002B75DE">
      <w:r w:rsidRPr="00F962FE">
        <w:lastRenderedPageBreak/>
        <w:t>Внутри МФЦА можно регистрировать фонды, аналогичные российским ЗПИФам, и через них инвестировать средства в иностранные активы дружественных и других стран. Причем инвестиции возможны как в ту (из России в другие страны), так и в другую (из других стран в Россию) сторону.</w:t>
      </w:r>
    </w:p>
    <w:p w14:paraId="5CE5E9DB" w14:textId="77777777" w:rsidR="002B75DE" w:rsidRPr="00F962FE" w:rsidRDefault="002B75DE" w:rsidP="002B75DE">
      <w:r w:rsidRPr="00F962FE">
        <w:t>В МФЦА доступны разные виды фондов: открытые, закрытые, венчурные и другие. Можно инвестировать в широкий спектр активов: акции, облигации, недвижимость, стартапы и многие другие. Права инвесторов защищены, поскольку МФЦА использует принципы английского права и имеет собственный независимый суд и центр арбитража. Инвестирование идет по мировым стандартам: процедура прозрачна и понятна. Также пайщикам доступны налоговые льготы: освобождение от корпоративного подоходного налога, НДС и от налога на доход в виде дивидендов по акциям/долям участия в компании в МФЦА.</w:t>
      </w:r>
    </w:p>
    <w:p w14:paraId="7B496ED1" w14:textId="440978AF" w:rsidR="002B75DE" w:rsidRPr="00F962FE" w:rsidRDefault="002B75DE" w:rsidP="002B75DE">
      <w:r w:rsidRPr="00F962FE">
        <w:t xml:space="preserve">Но есть и свои подводные камни, например, связанные со сложностью регулирования. МФЦА работает по собственному праву, основанному на принципах английского общего права. Центра </w:t>
      </w:r>
      <w:r w:rsidR="009654AB">
        <w:t>«</w:t>
      </w:r>
      <w:r w:rsidRPr="00F962FE">
        <w:t>Астана</w:t>
      </w:r>
      <w:r w:rsidR="009654AB">
        <w:t>»</w:t>
      </w:r>
      <w:r w:rsidRPr="00F962FE">
        <w:t xml:space="preserve"> появился относительно недавно, в 2018 году, поэтому у него есть ошибки корпоративной структуры и недостаточная юридическая проработка документов. С одной стороны, это дает возможность для экспериментов, но с другой, есть потенциальный риск, что в будущем эти эксперименты могут зарегулировать и они не будут работать.</w:t>
      </w:r>
    </w:p>
    <w:p w14:paraId="4B2D3638" w14:textId="77777777" w:rsidR="002B75DE" w:rsidRPr="00F962FE" w:rsidRDefault="002B75DE" w:rsidP="002B75DE">
      <w:r w:rsidRPr="00F962FE">
        <w:t>Также у МФЦА строгий комплаенс - регулятор требует соблюдения международных стандартов, включая ежегодную отчетность по противодействию отмыванию денег. Нарушение сроков и правил грозит штрафом и исключением из реестра.</w:t>
      </w:r>
    </w:p>
    <w:p w14:paraId="2085EA92" w14:textId="77777777" w:rsidR="002B75DE" w:rsidRPr="00F962FE" w:rsidRDefault="002B75DE" w:rsidP="002B75DE">
      <w:r w:rsidRPr="00F962FE">
        <w:t>Еще один риск связан с банковскими проверками. Наличие компании в МФЦА не гарантирует автоматического открытия банковского счета. То есть комплаенс-контроль со стороны банков Казахстана и международных банков может быть долгим и сложным. Таким образом, созданные в Казахстане фонды действительно помогают вкладывать средства в зарубежные активы. Но при планировании своей стратегии необходимо учесть все описанные риски.</w:t>
      </w:r>
    </w:p>
    <w:p w14:paraId="4C84AFEA" w14:textId="77777777" w:rsidR="002B75DE" w:rsidRPr="00F962FE" w:rsidRDefault="002B75DE" w:rsidP="002B75DE">
      <w:r w:rsidRPr="00F962FE">
        <w:t>Как инвестировать в зарубежные активы через российский ЗПИФ</w:t>
      </w:r>
    </w:p>
    <w:p w14:paraId="195D8BC9" w14:textId="77777777" w:rsidR="002B75DE" w:rsidRPr="00F962FE" w:rsidRDefault="002B75DE" w:rsidP="002B75DE">
      <w:r w:rsidRPr="00F962FE">
        <w:t>Один из работающих способов - инвестировать через иностранный фонд (ПИФ, ЗПИФ, ETF, Fund of Funds). Это структуры, аналогичные российскому ЗПИФу, зарегистрировать их можно в дружественной стране, например, в Казахстане, ОАЭ, Гонконге и других.</w:t>
      </w:r>
    </w:p>
    <w:p w14:paraId="34C86773" w14:textId="6AC08848" w:rsidR="002B75DE" w:rsidRPr="00F962FE" w:rsidRDefault="002B75DE" w:rsidP="002B75DE">
      <w:r w:rsidRPr="00F962FE">
        <w:t xml:space="preserve">Механизм инвестирования через </w:t>
      </w:r>
      <w:r w:rsidR="009654AB">
        <w:t>«</w:t>
      </w:r>
      <w:r w:rsidRPr="00F962FE">
        <w:t>зеркальные</w:t>
      </w:r>
      <w:r w:rsidR="009654AB">
        <w:t>»</w:t>
      </w:r>
      <w:r w:rsidRPr="00F962FE">
        <w:t xml:space="preserve"> или вложенные фонды позволяет обходить инфраструктурные ограничения. Разберем процесс пошагово:</w:t>
      </w:r>
    </w:p>
    <w:p w14:paraId="073580EB" w14:textId="77777777" w:rsidR="002B75DE" w:rsidRPr="00F962FE" w:rsidRDefault="002B75DE" w:rsidP="002B75DE">
      <w:r w:rsidRPr="00F962FE">
        <w:t>1.</w:t>
      </w:r>
      <w:r w:rsidRPr="00F962FE">
        <w:tab/>
        <w:t>Создание локальной базы: российский инвестор приобретает паи закрытого паевого инвестиционного фонда (ЗПИФ), зарегистрированного в РФ. Для инвестора это привычный инструмент, регулируемый российским правом.</w:t>
      </w:r>
    </w:p>
    <w:p w14:paraId="2A9F7E8E" w14:textId="44CA219C" w:rsidR="002B75DE" w:rsidRPr="00F962FE" w:rsidRDefault="002B75DE" w:rsidP="002B75DE">
      <w:r w:rsidRPr="00F962FE">
        <w:t>2.</w:t>
      </w:r>
      <w:r w:rsidRPr="00F962FE">
        <w:tab/>
        <w:t xml:space="preserve">Выход на международный контур: управляющая компания этого ЗПИФа открывает брокерский счет в дружественной юрисдикции (например, в Казахстане или ОАЭ). Параллельно в Международном финансовом центре </w:t>
      </w:r>
      <w:r w:rsidR="009654AB">
        <w:t>«</w:t>
      </w:r>
      <w:r w:rsidRPr="00F962FE">
        <w:t>Астана</w:t>
      </w:r>
      <w:r w:rsidR="009654AB">
        <w:t>»</w:t>
      </w:r>
      <w:r w:rsidRPr="00F962FE">
        <w:t xml:space="preserve"> (МФЦА) создается целевая структура - казахстанский фонд.</w:t>
      </w:r>
    </w:p>
    <w:p w14:paraId="43C6D67E" w14:textId="77777777" w:rsidR="002B75DE" w:rsidRPr="00F962FE" w:rsidRDefault="002B75DE" w:rsidP="002B75DE">
      <w:r w:rsidRPr="00F962FE">
        <w:lastRenderedPageBreak/>
        <w:t>3.</w:t>
      </w:r>
      <w:r w:rsidRPr="00F962FE">
        <w:tab/>
        <w:t>Листинг и связка фондов: УК проводит листинг паев казахстанского фонда на бирже (AIX). После этого российский ЗПИФ на средства инвесторов выкупает паи этого фонда. Таким образом, российский фонд становится мажоритарным или единственным владельцем иностранного фонда.</w:t>
      </w:r>
    </w:p>
    <w:p w14:paraId="3E1F6F7F" w14:textId="77777777" w:rsidR="002B75DE" w:rsidRPr="00F962FE" w:rsidRDefault="002B75DE" w:rsidP="002B75DE">
      <w:r w:rsidRPr="00F962FE">
        <w:t>4.</w:t>
      </w:r>
      <w:r w:rsidRPr="00F962FE">
        <w:tab/>
        <w:t>Доступ к активам: Казахстанский фонд, не имея санкционных ограничений, свободно покупает иностранные ценные бумаги на глобальных рынках. Российский инвестор получает финансовый результат от этих активов через цепочку владения: Инвестор Российский ЗПИФ Казахстанский фонд Иностранные активы.</w:t>
      </w:r>
    </w:p>
    <w:p w14:paraId="57053F2A" w14:textId="5ACDE511" w:rsidR="002B75DE" w:rsidRPr="00F962FE" w:rsidRDefault="002B75DE" w:rsidP="002B75DE">
      <w:r w:rsidRPr="00F962FE">
        <w:t xml:space="preserve">Есть и реверсивная модель - эта схема зеркальна: инвесторы из дружественных стран могут инвестировать в российскую экономику по тому же принципу. В этом случае иностранный фонд приобретает паи российского ЗПИФа, выступая в роли </w:t>
      </w:r>
      <w:r w:rsidR="009654AB">
        <w:t>«</w:t>
      </w:r>
      <w:r w:rsidRPr="00F962FE">
        <w:t>входного окна</w:t>
      </w:r>
      <w:r w:rsidR="009654AB">
        <w:t>»</w:t>
      </w:r>
      <w:r w:rsidRPr="00F962FE">
        <w:t xml:space="preserve"> для зарубежного капитала, что обеспечивает легальный приток инвестиций.</w:t>
      </w:r>
    </w:p>
    <w:p w14:paraId="7F551AE6" w14:textId="77777777" w:rsidR="002B75DE" w:rsidRPr="00F962FE" w:rsidRDefault="002B75DE" w:rsidP="002B75DE">
      <w:r w:rsidRPr="00F962FE">
        <w:t>При реализации подобных структур критически важно придерживаться принципа прозрачности. Данные инструменты должны использоваться исключительно для создания условий открытого коллективного инвестирования, а не для обхода ограничений, установленных российским законодательством. Соблюдение регуляторных норм и требований комплаенса является приоритетом при выходе на международные рынки.</w:t>
      </w:r>
    </w:p>
    <w:p w14:paraId="7EF5F84A" w14:textId="77777777" w:rsidR="002B75DE" w:rsidRPr="00F962FE" w:rsidRDefault="002B75DE" w:rsidP="002B75DE">
      <w:r w:rsidRPr="00F962FE">
        <w:t>Учитывая сложность трансграничных сделок, разработка такой структуры требует глубокой оценки юридических и инфраструктурных рисков. На каждом этапе необходима поддержка профильных специалистов.</w:t>
      </w:r>
    </w:p>
    <w:p w14:paraId="3D433022" w14:textId="77777777" w:rsidR="002B75DE" w:rsidRPr="00F962FE" w:rsidRDefault="002B75DE" w:rsidP="002B75DE">
      <w:r w:rsidRPr="00F962FE">
        <w:t>Таким образом, в текущих условиях санкционных ограничений возможности прямого инвестирования в зарубежные активы для российских инвесторов существенно сократились. Однако это не означает, что доступ к международным рынкам полностью закрыт. Практика показывает: при грамотной структуризации сделок и использовании альтернативных инструментов инвестиционная деятельность может быть не только сохранена, но и диверсифицирована.</w:t>
      </w:r>
    </w:p>
    <w:p w14:paraId="559A6EED" w14:textId="1587EBD8" w:rsidR="002B75DE" w:rsidRPr="00F962FE" w:rsidRDefault="002B75DE" w:rsidP="002B75DE">
      <w:r w:rsidRPr="00F962FE">
        <w:t xml:space="preserve">Никита Мосиенко, генеральный директор ООО УК </w:t>
      </w:r>
      <w:r w:rsidR="009654AB">
        <w:t>«</w:t>
      </w:r>
      <w:r w:rsidRPr="00F962FE">
        <w:t>Бореа групп</w:t>
      </w:r>
      <w:r w:rsidR="009654AB">
        <w:t>»</w:t>
      </w:r>
    </w:p>
    <w:p w14:paraId="37C8B0EC" w14:textId="668FDD12" w:rsidR="003038E6" w:rsidRPr="006E03C9" w:rsidRDefault="00E53DE3" w:rsidP="002B75DE">
      <w:hyperlink r:id="rId36" w:history="1">
        <w:r w:rsidR="002B75DE" w:rsidRPr="00F962FE">
          <w:rPr>
            <w:rStyle w:val="a3"/>
          </w:rPr>
          <w:t>https://companies.rbc.ru/news/Ia6lTm5jNJ/investitsii-bez-granits-kak-segodnya-rabotat-s-zarubezhnyimi-aktivami/</w:t>
        </w:r>
      </w:hyperlink>
    </w:p>
    <w:p w14:paraId="30944782" w14:textId="7920FE90" w:rsidR="007B1586" w:rsidRPr="007B1586" w:rsidRDefault="007B1586" w:rsidP="007B1586">
      <w:pPr>
        <w:pStyle w:val="2"/>
      </w:pPr>
      <w:bookmarkStart w:id="121" w:name="_Toc230330680"/>
      <w:r w:rsidRPr="007B1586">
        <w:t>РБК, 22.05.2026, «Усталость рынка есть</w:t>
      </w:r>
      <w:r>
        <w:t>»</w:t>
      </w:r>
      <w:bookmarkEnd w:id="121"/>
    </w:p>
    <w:p w14:paraId="43880CBC" w14:textId="77777777" w:rsidR="007B1586" w:rsidRPr="007B1586" w:rsidRDefault="007B1586" w:rsidP="007B1586">
      <w:pPr>
        <w:pStyle w:val="3"/>
      </w:pPr>
      <w:bookmarkStart w:id="122" w:name="_Toc230330681"/>
      <w:r w:rsidRPr="007B1586">
        <w:t>Председатель правления Московской биржи Виктор Жидков в интервью РБК рассказал о планах площадки по торгам криптой, когда ждать разворота на падающем третий год рынке акций и чем уголовные дела против инвестблогеров похожи на скандалы вокруг авиакомпании "Победа".</w:t>
      </w:r>
      <w:bookmarkEnd w:id="122"/>
    </w:p>
    <w:p w14:paraId="555D5F36" w14:textId="77777777" w:rsidR="007B1586" w:rsidRPr="007B1586" w:rsidRDefault="007B1586" w:rsidP="007B1586">
      <w:r w:rsidRPr="007B1586">
        <w:t>"Рынок долга показал исторический максимум"</w:t>
      </w:r>
    </w:p>
    <w:p w14:paraId="7A1A8F6D" w14:textId="77777777" w:rsidR="007B1586" w:rsidRPr="007B1586" w:rsidRDefault="007B1586" w:rsidP="007B1586">
      <w:r w:rsidRPr="007B1586">
        <w:t>2025 год оказался не самым удачным для российского рынка акций как с точки зрения динамики рынка, так и с точки зрения количества новых размещений. Какие у вас ожидания на 2026 год? Удастся ли все-таки избежать третьего подряд года падения индекса?</w:t>
      </w:r>
    </w:p>
    <w:p w14:paraId="67FD4F9E" w14:textId="77777777" w:rsidR="007B1586" w:rsidRPr="007B1586" w:rsidRDefault="007B1586" w:rsidP="007B1586">
      <w:r w:rsidRPr="007B1586">
        <w:lastRenderedPageBreak/>
        <w:t xml:space="preserve">Действительно, 2025 год был сложным, но он был очень важным для индустрии, на мой взгляд. Во-первых, рынок долга показал исторический максимум - 288 компаний привлекли 8,3 трлн руб. Это абсолютный рекорд. Во-вторых, в 2025 году изменился тренд ключевой ставки, и мы наблюдаем цикл смягчения денежно-кредитной политики Банка России. Это уже принесло определенные плоды, потому что во второй половине 2025 года три компании вышли на публичный рынок, разместили свои акции. Произошло крупнейшее размещение за последнее время - компания с госучастием "Дом. РФ" в рамках </w:t>
      </w:r>
      <w:r w:rsidRPr="007B1586">
        <w:rPr>
          <w:lang w:val="en-US"/>
        </w:rPr>
        <w:t>IPO</w:t>
      </w:r>
      <w:r w:rsidRPr="007B1586">
        <w:t xml:space="preserve"> привлекла 31,7 млрд руб. Это очень позитивный сигнал. И, если честно, я бы индекс акций рассматривал в том числе с дивидендными выплатами - индекс Мосбиржи полной доходности дает более полную и объективную картину, и он 2025 год закончил в положительном тренде.</w:t>
      </w:r>
    </w:p>
    <w:p w14:paraId="7BE4465F" w14:textId="77777777" w:rsidR="007B1586" w:rsidRPr="007B1586" w:rsidRDefault="007B1586" w:rsidP="007B1586">
      <w:r w:rsidRPr="007B1586">
        <w:rPr>
          <w:lang w:val="en-US"/>
        </w:rPr>
        <w:t>E</w:t>
      </w:r>
      <w:r w:rsidRPr="007B1586">
        <w:t>сть ли предпосылки, что в этом году результат будет лучше? Вы видите какие-то очевидные драйверы для рынка?</w:t>
      </w:r>
    </w:p>
    <w:p w14:paraId="7F6CB2E1" w14:textId="77777777" w:rsidR="007B1586" w:rsidRPr="007B1586" w:rsidRDefault="007B1586" w:rsidP="007B1586">
      <w:r w:rsidRPr="007B1586">
        <w:t>Прогнозы - такое неблагодарное дело. Давайте опираться на факты, а факты говорят, что 250 компаний заявили о том, что в своей стратегии рассматривают выход на публичный рынок. Поэтому наша задача - сделать так, чтобы те барьеры, которые существуют у них на этом пути, были минимальные. Мы работаем над этим, поэтому мы оптимистично смотрим в будущее.</w:t>
      </w:r>
    </w:p>
    <w:p w14:paraId="0817520F" w14:textId="77777777" w:rsidR="007B1586" w:rsidRPr="007B1586" w:rsidRDefault="007B1586" w:rsidP="007B1586">
      <w:r w:rsidRPr="007B1586">
        <w:rPr>
          <w:lang w:val="en-US"/>
        </w:rPr>
        <w:t>E</w:t>
      </w:r>
      <w:r w:rsidRPr="007B1586">
        <w:t xml:space="preserve">сть позитивный прогноз "Эксперт РА", что 20 </w:t>
      </w:r>
      <w:r w:rsidRPr="007B1586">
        <w:rPr>
          <w:lang w:val="en-US"/>
        </w:rPr>
        <w:t>IPO</w:t>
      </w:r>
      <w:r w:rsidRPr="007B1586">
        <w:t xml:space="preserve"> может состояться в этом году с привлечением 50100 млрд руб., есть более консервативные оценки - 10-15 сделок. Вы в каком лагере прогнозистов? Сколько сделок ожидаете в этом году и в каком объеме? Стоит ли ждать таких же крупных кейсов, как "Дом.РФ"?</w:t>
      </w:r>
    </w:p>
    <w:p w14:paraId="01B3C7B8" w14:textId="77777777" w:rsidR="007B1586" w:rsidRPr="007B1586" w:rsidRDefault="007B1586" w:rsidP="007B1586">
      <w:r w:rsidRPr="007B1586">
        <w:t xml:space="preserve">Нильс Бор говорил, что предсказывать вообще очень сложно, особенно будущее. И я повторюсь, для нас главный фактор - что компания готова выйти на </w:t>
      </w:r>
      <w:r w:rsidRPr="007B1586">
        <w:rPr>
          <w:lang w:val="en-US"/>
        </w:rPr>
        <w:t>IPO</w:t>
      </w:r>
      <w:r w:rsidRPr="007B1586">
        <w:t>, она созрела для того, чтобы предложить свои акции рынку, а мы делаем все, чтобы это состоялось. Действительно, порядка 15-20 компаний готовятся сделать размещение, часть из них в более продвинутой стадии, другим еще есть над чем поработать. Вопрос в том, какие у них взгляды на текущую конъюнктуру, по какой цене разместить, будет ли это размещение с большой переподпиской и так далее. Когда сложится необходимая конъюнктура, эти компании выйдут.</w:t>
      </w:r>
    </w:p>
    <w:p w14:paraId="69018F25" w14:textId="77777777" w:rsidR="007B1586" w:rsidRPr="007B1586" w:rsidRDefault="007B1586" w:rsidP="007B1586">
      <w:r w:rsidRPr="007B1586">
        <w:t xml:space="preserve">Необходимая конъюнктура, в вашем понимании, это что? В какой момент мы можем говорить, что "окно" </w:t>
      </w:r>
      <w:r w:rsidRPr="007B1586">
        <w:rPr>
          <w:lang w:val="en-US"/>
        </w:rPr>
        <w:t>IPO</w:t>
      </w:r>
      <w:r w:rsidRPr="007B1586">
        <w:t xml:space="preserve"> открылось?</w:t>
      </w:r>
    </w:p>
    <w:p w14:paraId="7BDD6C36" w14:textId="77777777" w:rsidR="007B1586" w:rsidRPr="007B1586" w:rsidRDefault="007B1586" w:rsidP="007B1586">
      <w:r w:rsidRPr="007B1586">
        <w:t>У каждой компании свои причины для того, чтобы выйти на рынок. Кто-то ищет деньги, чтобы сделать удачное слияние или поглощение. Для этого нужна готовность компании закрыть эту сделку. Иногда собственник ищет возможности для роста, и здесь он выбирает как раз акционерное или долговое финансирование - что ему в его ситуации больше подходит. Иногда собственник хочет разделить управление и владение и иметь возможность построить структуру, которую можно передать по наследству - это другая история, и он, наверное, может ожидать лучшей оценки своей компании.</w:t>
      </w:r>
    </w:p>
    <w:p w14:paraId="788D486D" w14:textId="77777777" w:rsidR="007B1586" w:rsidRPr="007B1586" w:rsidRDefault="007B1586" w:rsidP="007B1586">
      <w:r w:rsidRPr="007B1586">
        <w:t xml:space="preserve">Сегодня есть российский дисконт, который объективно влияет на оценку компаний. Все ждут сигналов, которые позволяют предсказать, что геополитическая ситуация улучшится, этот момент наступит и дисконт уменьшится. Никто не хочет в этом случае проиграть. Все эти факторы, каждый по-разному, влияют на принятие решения о выходе на </w:t>
      </w:r>
      <w:r w:rsidRPr="007B1586">
        <w:rPr>
          <w:lang w:val="en-US"/>
        </w:rPr>
        <w:t>IPO</w:t>
      </w:r>
      <w:r w:rsidRPr="007B1586">
        <w:t>.</w:t>
      </w:r>
    </w:p>
    <w:p w14:paraId="5F2084B1" w14:textId="77777777" w:rsidR="007B1586" w:rsidRPr="007B1586" w:rsidRDefault="007B1586" w:rsidP="007B1586">
      <w:r w:rsidRPr="007B1586">
        <w:lastRenderedPageBreak/>
        <w:t>Сколько сейчас составляет страновой дисконт?</w:t>
      </w:r>
    </w:p>
    <w:p w14:paraId="7D8F6751" w14:textId="77777777" w:rsidR="007B1586" w:rsidRPr="007B1586" w:rsidRDefault="007B1586" w:rsidP="007B1586">
      <w:r w:rsidRPr="007B1586">
        <w:t>Примерно 65-70%. За последний год на фоне сообщений о мирных переговорах он немного сократился, но когда все время кричишь: "Волки, волки!", наступает усталость. Наше состояние до 2022 года - это дисконт 30-40%.</w:t>
      </w:r>
    </w:p>
    <w:p w14:paraId="017B99A6" w14:textId="77777777" w:rsidR="007B1586" w:rsidRPr="007B1586" w:rsidRDefault="007B1586" w:rsidP="007B1586">
      <w:r w:rsidRPr="007B1586">
        <w:t>"Наш инвестор покупает основные, самые популярные три-пять монет"</w:t>
      </w:r>
    </w:p>
    <w:p w14:paraId="7DC21525" w14:textId="77777777" w:rsidR="007B1586" w:rsidRPr="007B1586" w:rsidRDefault="007B1586" w:rsidP="007B1586">
      <w:r w:rsidRPr="007B1586">
        <w:t>Мосбиржа ранее заявляла, что планирует начать торги цифровыми валютами, как только будет принято соответствующее регулирование. Тестируете ли вы уже систему торгов этими активами? Профучастники уже в тесте или пока нет?</w:t>
      </w:r>
    </w:p>
    <w:p w14:paraId="19B23437" w14:textId="77777777" w:rsidR="007B1586" w:rsidRPr="001B0699" w:rsidRDefault="007B1586" w:rsidP="007B1586">
      <w:r w:rsidRPr="001B0699">
        <w:t>Мы разрабатываем концепцию торговли криптовалюта- ми и ждем дизайна регулирования. Нам очень важно, каким он будет, чтобы не делать каких-то ошибочных действий. Там, где мы понимаем этот дизайн, готовим тестовые стенды для того, чтобы наша классическая инфраструктура тоже была готова подключиться, протестировать. Я думаю, что в начале лета эти тесты пойдут. Они не какие-то революционные. Это с небольшими изменениями стандартные доступы к нашим стаканам. Поэтому я думаю, что мы успешно их пройдем с участниками. Нам очень важно, чтобы как можно больше участников прошли с нами эти процедуры для того, чтобы все клиенты имели возможность получить доступ к торговле этими активами.</w:t>
      </w:r>
    </w:p>
    <w:p w14:paraId="6489E617" w14:textId="77777777" w:rsidR="007B1586" w:rsidRPr="001B0699" w:rsidRDefault="007B1586" w:rsidP="007B1586">
      <w:r w:rsidRPr="001B0699">
        <w:t>С сентября сможете уже начать проводить такие торги?</w:t>
      </w:r>
    </w:p>
    <w:p w14:paraId="194CDE78" w14:textId="77777777" w:rsidR="007B1586" w:rsidRPr="001B0699" w:rsidRDefault="007B1586" w:rsidP="007B1586">
      <w:r w:rsidRPr="001B0699">
        <w:t>Мы будем готовы, как только позволит регулирование. Я думаю, что это конец этого года. Потому что нужно, чтобы еще приняли законодательство, чтобы все нормативные акты были созданы, проработаны, проанализированы. Я как человек опытный понимаю, что любая строчка в законе может повлиять на то, как будет выглядеть инфраструктура. Здесь очень важно не бежать впереди паровоза, а дождаться, когда будут сформулированы эти тезисы, и делать процедуру подготовки к торгам тщательно, с учетом всех рисков.</w:t>
      </w:r>
    </w:p>
    <w:p w14:paraId="34FF5A77" w14:textId="77777777" w:rsidR="007B1586" w:rsidRPr="001B0699" w:rsidRDefault="007B1586" w:rsidP="007B1586">
      <w:r w:rsidRPr="001B0699">
        <w:t xml:space="preserve">Какие цифровые валюты планируете допустить к торгам? Законопроект предполагает допуск самых высоколиквидных, и это три наименования - биткоин, эфириум и </w:t>
      </w:r>
      <w:r w:rsidRPr="007B1586">
        <w:rPr>
          <w:lang w:val="en-US"/>
        </w:rPr>
        <w:t>USDT</w:t>
      </w:r>
      <w:r w:rsidRPr="001B0699">
        <w:t>. Все так?</w:t>
      </w:r>
    </w:p>
    <w:p w14:paraId="433E5BE6" w14:textId="77777777" w:rsidR="007B1586" w:rsidRPr="001B0699" w:rsidRDefault="007B1586" w:rsidP="007B1586">
      <w:r w:rsidRPr="001B0699">
        <w:t>Правила, скорее всего, будут сформулированы таким образом, чтобы капитализация валют на момент, когда будут осуществлены торги, позволила иметь хорошую ликвидность, чтобы не было возможности манипулировать и так далее, то есть [чтобы была возможность] защитить инвестора.</w:t>
      </w:r>
    </w:p>
    <w:p w14:paraId="4A586A22" w14:textId="77777777" w:rsidR="007B1586" w:rsidRPr="001B0699" w:rsidRDefault="007B1586" w:rsidP="007B1586">
      <w:r w:rsidRPr="001B0699">
        <w:t xml:space="preserve">Наш инвестор покупает основные, самые популярные три-пять монет. Они, наверное, и будут определены регулятором как доступные для листинга на биржах. И их можно будет предложить неквалифицированным инвесторам. Цифровая валюта - достаточно волатильный актив. </w:t>
      </w:r>
      <w:r w:rsidRPr="007B1586">
        <w:rPr>
          <w:lang w:val="en-US"/>
        </w:rPr>
        <w:t>E</w:t>
      </w:r>
      <w:r w:rsidRPr="001B0699">
        <w:t>сли не иметь знаний о том, какой риск несет в себе покупка этого актива, то можно потерять деньги. А никто не хочет, чтобы наши неквалифицированные инвесторы теряли деньги. Поэтому регулятор будет очень внимательно относиться к тому, какие валюты запустить.</w:t>
      </w:r>
    </w:p>
    <w:p w14:paraId="3CEC838D" w14:textId="77777777" w:rsidR="007B1586" w:rsidRPr="001B0699" w:rsidRDefault="007B1586" w:rsidP="007B1586">
      <w:r w:rsidRPr="001B0699">
        <w:t xml:space="preserve">Для Мосбиржи выход в эти новые инструменты-это в первую очередь следование общему вектору рынка, поскольку у нас запускается регулирование и Мосбиржа как ведущая площадка должна и эти продукты предоставлять. Или для вас есть </w:t>
      </w:r>
      <w:r w:rsidRPr="001B0699">
        <w:lastRenderedPageBreak/>
        <w:t>экономический интерес в том, чтобы запускать торги криптовалютами? Вы для себя видите бизнес-потенциал?</w:t>
      </w:r>
    </w:p>
    <w:p w14:paraId="587F92F6" w14:textId="77777777" w:rsidR="007B1586" w:rsidRPr="001B0699" w:rsidRDefault="007B1586" w:rsidP="007B1586">
      <w:r w:rsidRPr="001B0699">
        <w:t>Конечно, мы видим бизнес-потенциал. Мы уже запустили торговлю фьючерсами и очень довольны этим продуктом. Рост оборотов торгов кратный, хотя мы говорим о низкой базе, но это уже создает для инвесторов некоторую критическую базу знаний [о криптопродуктах]. Рынок набирает скорость.</w:t>
      </w:r>
    </w:p>
    <w:p w14:paraId="3135BFEF" w14:textId="77777777" w:rsidR="007B1586" w:rsidRPr="001B0699" w:rsidRDefault="007B1586" w:rsidP="007B1586">
      <w:r w:rsidRPr="001B0699">
        <w:t>Оценивали ли вы объем потенциальных инвестиций Мосбиржи в запуск проектов, связанных с криптопродуктами?</w:t>
      </w:r>
    </w:p>
    <w:p w14:paraId="7611021F" w14:textId="77777777" w:rsidR="007B1586" w:rsidRPr="001B0699" w:rsidRDefault="007B1586" w:rsidP="007B1586">
      <w:r w:rsidRPr="001B0699">
        <w:t>Так как у нас платформа для торгов построена, строительство дополнительного модуля не то же самое, что строительство всей инфраструктуры. Фундамент у нас есть.</w:t>
      </w:r>
    </w:p>
    <w:p w14:paraId="058B585A" w14:textId="77777777" w:rsidR="007B1586" w:rsidRPr="001B0699" w:rsidRDefault="007B1586" w:rsidP="007B1586">
      <w:r w:rsidRPr="001B0699">
        <w:t>Одна из особенностей криптовалют состоит в том, что они торгуются 24 часа и семь дней в неделю. Как вы будете это учитывать? Когда у нас запустятся уже не расчетные инструменты, а поставочные, будет ли это означать, что мы приблизились к запуску торгов 24/7?</w:t>
      </w:r>
    </w:p>
    <w:p w14:paraId="4DC91630" w14:textId="77777777" w:rsidR="007B1586" w:rsidRPr="001B0699" w:rsidRDefault="007B1586" w:rsidP="007B1586">
      <w:r w:rsidRPr="001B0699">
        <w:t xml:space="preserve">Мир идет к тому, что все сервисы становятся практически круглосуточными. Вопрос в экономике: зарабатывает ли индустрия, давая такой сервис, имеет ли возможность поддержать эти инвестиции. Мы готовимся к тому, чтобы торговать круглосуточно. </w:t>
      </w:r>
      <w:r w:rsidRPr="007B1586">
        <w:rPr>
          <w:lang w:val="en-US"/>
        </w:rPr>
        <w:t>E</w:t>
      </w:r>
      <w:r w:rsidRPr="001B0699">
        <w:t>сть технологические решения, которые нам надо реализовать, есть и вопрос целесообразности, потому что мы уже торгуем 103 часа в неделю, это практически круглые сутки. Мы должны быть готовы к тому, что как только этот сервис будет сформулирован инвесторами как очень важная ценность, мы должны быть готовы его предоставить.</w:t>
      </w:r>
    </w:p>
    <w:p w14:paraId="366510B2" w14:textId="77777777" w:rsidR="007B1586" w:rsidRPr="001B0699" w:rsidRDefault="007B1586" w:rsidP="007B1586">
      <w:r w:rsidRPr="001B0699">
        <w:t>Старт торгов криптовалютами на Мосбирже, который вы допустили в конце этого года, начнется уже в режиме 24/7?</w:t>
      </w:r>
    </w:p>
    <w:p w14:paraId="5E3E4DA9" w14:textId="77777777" w:rsidR="007B1586" w:rsidRPr="001B0699" w:rsidRDefault="007B1586" w:rsidP="007B1586">
      <w:r w:rsidRPr="001B0699">
        <w:t>Нет, не думаю. Пока мы целимся в наши "классические" часы торгов (с 6:50 до 23:50 мск. - РБК). Потом посмотрим, потому что это очень серьезный шаг для инфраструктуры. Мы не можем пересматривать свои правила и режимы торгов, не оглядываясь на участников. Рынок должен быть готов.</w:t>
      </w:r>
    </w:p>
    <w:p w14:paraId="173633CC" w14:textId="77777777" w:rsidR="007B1586" w:rsidRPr="001B0699" w:rsidRDefault="007B1586" w:rsidP="007B1586">
      <w:r w:rsidRPr="001B0699">
        <w:t>"Технологии позволяют очень быстро выявлять все сделки с признаками манипулирования"</w:t>
      </w:r>
    </w:p>
    <w:p w14:paraId="156DE610" w14:textId="77777777" w:rsidR="007B1586" w:rsidRPr="001B0699" w:rsidRDefault="007B1586" w:rsidP="007B1586">
      <w:r w:rsidRPr="001B0699">
        <w:t>В 2025 году Мосбиржа запустила новый проект - авторские фонды от известных инвестблогеров. Насколько довольны результатами?</w:t>
      </w:r>
    </w:p>
    <w:p w14:paraId="341FBC32" w14:textId="77777777" w:rsidR="007B1586" w:rsidRPr="001B0699" w:rsidRDefault="007B1586" w:rsidP="007B1586">
      <w:r w:rsidRPr="001B0699">
        <w:t>Мы очень довольны этим экспериментом, потому что нам удалось вместе с управляющими компаниями доказать, что у инфлюенсеров есть возможность показать в регулируемом пространстве свои способности управлять активами граждан, показать это абсолютно верифицированным способом, со всеми регуляторными ограничениями. Мы считаем, что первый барьер преодолен, и это очень важно, потому что сложно в нашей индустрии быстро развивать такие продукты.</w:t>
      </w:r>
    </w:p>
    <w:p w14:paraId="40838F79" w14:textId="77777777" w:rsidR="007B1586" w:rsidRPr="001B0699" w:rsidRDefault="007B1586" w:rsidP="007B1586">
      <w:r w:rsidRPr="001B0699">
        <w:t xml:space="preserve">Сейчас очень активно обсуждается регулирование авторов подобных проектов. </w:t>
      </w:r>
      <w:r w:rsidRPr="007B1586">
        <w:rPr>
          <w:lang w:val="en-US"/>
        </w:rPr>
        <w:t>E</w:t>
      </w:r>
      <w:r w:rsidRPr="001B0699">
        <w:t xml:space="preserve">сть данные, что к одному из авторов фондов, который был анонсирован, но не сделан, возникли вопросы у регулятора. Вы отслеживаете эти истории? </w:t>
      </w:r>
      <w:r w:rsidRPr="007B1586">
        <w:rPr>
          <w:lang w:val="en-US"/>
        </w:rPr>
        <w:t>E</w:t>
      </w:r>
      <w:r w:rsidRPr="001B0699">
        <w:t>сть ли какие-то дополнительные фильтры?</w:t>
      </w:r>
    </w:p>
    <w:p w14:paraId="1223EF79" w14:textId="77777777" w:rsidR="007B1586" w:rsidRPr="001B0699" w:rsidRDefault="007B1586" w:rsidP="007B1586">
      <w:r w:rsidRPr="001B0699">
        <w:lastRenderedPageBreak/>
        <w:t>Мы как площадка выпускаем продукты наших клиентов. То есть это наши клиенты, управляющие компании, выбирают, кого нанять на управление фондом, а кого не нанимать.</w:t>
      </w:r>
    </w:p>
    <w:p w14:paraId="07A6B89F" w14:textId="77777777" w:rsidR="007B1586" w:rsidRPr="001B0699" w:rsidRDefault="007B1586" w:rsidP="007B1586">
      <w:r w:rsidRPr="001B0699">
        <w:t>Мы предоставляем возможность управляющей компании сделать с нами интеграцию для того, чтобы предложить клиентам "Финуслуг" эти фонды. Поэтому весь контроль на стороне управляющей компании. Мы отвечаем за то, чтобы клиенту было удобно, чтобы у него был выбор, чтобы ему правильно предоставляли информацию о той доходности, об авторе, об управляющем и так далее.</w:t>
      </w:r>
    </w:p>
    <w:p w14:paraId="22056010" w14:textId="77777777" w:rsidR="007B1586" w:rsidRPr="001B0699" w:rsidRDefault="007B1586" w:rsidP="007B1586">
      <w:r w:rsidRPr="001B0699">
        <w:t>Что вы думаете об инициативе Банка России о регулировании деятельности инвестблогеров?</w:t>
      </w:r>
    </w:p>
    <w:p w14:paraId="43431769" w14:textId="77777777" w:rsidR="007B1586" w:rsidRPr="001B0699" w:rsidRDefault="007B1586" w:rsidP="007B1586">
      <w:r w:rsidRPr="001B0699">
        <w:t>Думаю, здесь должна быть взвешенная позиция. Нужно смотреть за тем, какое влияние инфлюенсеры оказывают на рынок. Они популяризируют продукты, говорят простым языком о сложных вещах. Они делают огромную работу для того, чтобы люди знакомились, узнавали, воспринимали эти продукты как близкие им.</w:t>
      </w:r>
    </w:p>
    <w:p w14:paraId="7FE5E990" w14:textId="77777777" w:rsidR="007B1586" w:rsidRPr="001B0699" w:rsidRDefault="007B1586" w:rsidP="007B1586">
      <w:r w:rsidRPr="007B1586">
        <w:rPr>
          <w:lang w:val="en-US"/>
        </w:rPr>
        <w:t>E</w:t>
      </w:r>
      <w:r w:rsidRPr="001B0699">
        <w:t>сть такой тезис от экспертов, что на российском рынке именно в акциях царит некая безыдейность: геополитические события никак не отыгрываются, ключевая ставка никак не отыгрывается. Создает ли это условия для роста спекулятивных настроений на рынке?</w:t>
      </w:r>
    </w:p>
    <w:p w14:paraId="323E3206" w14:textId="77777777" w:rsidR="007B1586" w:rsidRPr="001B0699" w:rsidRDefault="007B1586" w:rsidP="007B1586">
      <w:r w:rsidRPr="001B0699">
        <w:t>Я бы снял такой флер негативный со спекулятивных операций. Краткосрочная инвестиция, которую называют спекулятивной, - естественна для людей с повышенным аппетитом к риску. Главное, чтобы она не выходила за рамки правового поля.</w:t>
      </w:r>
    </w:p>
    <w:p w14:paraId="1711DBA3" w14:textId="77777777" w:rsidR="007B1586" w:rsidRPr="001B0699" w:rsidRDefault="007B1586" w:rsidP="007B1586">
      <w:r w:rsidRPr="001B0699">
        <w:t>В 2023 году у нас наблюдался рост операций с признаками манипулирования. Но мы применяем все больше качественных методов анализа всех сделок рынка, включая технологии искусственного интеллекта. Мы очень успешно выявляем сделки с признаками манипулирования.</w:t>
      </w:r>
    </w:p>
    <w:p w14:paraId="2323AC52" w14:textId="77777777" w:rsidR="007B1586" w:rsidRPr="001B0699" w:rsidRDefault="007B1586" w:rsidP="007B1586">
      <w:r w:rsidRPr="001B0699">
        <w:t xml:space="preserve">Как известно, неизбежность наказания ведет к снижению такого рода активности, потому что теряется смысл. Сигнал рынку был очень четкий: сегодня технологии позволяют очень быстро выявлять все сделки с признаками манипулирования. </w:t>
      </w:r>
      <w:r w:rsidRPr="007B1586">
        <w:rPr>
          <w:lang w:val="en-US"/>
        </w:rPr>
        <w:t>E</w:t>
      </w:r>
      <w:r w:rsidRPr="001B0699">
        <w:t>сли ускорится процесс воздействия на нарушителей, то эти практики, мне кажется, с высокой вероятностью вообще исчезнут.</w:t>
      </w:r>
    </w:p>
    <w:p w14:paraId="2A9690CB" w14:textId="77777777" w:rsidR="007B1586" w:rsidRPr="001B0699" w:rsidRDefault="007B1586" w:rsidP="007B1586">
      <w:r w:rsidRPr="001B0699">
        <w:t>Последние уголовные дела в отношении лиц, связанных с инвестиционными телеграм-каналами, - это тот самый сигнал рынку, что больше такая практика недопустима в России?</w:t>
      </w:r>
    </w:p>
    <w:p w14:paraId="6D3D8EC4" w14:textId="77777777" w:rsidR="007B1586" w:rsidRPr="001B0699" w:rsidRDefault="007B1586" w:rsidP="007B1586">
      <w:r w:rsidRPr="001B0699">
        <w:t>Вы знаете, компания "Победа", когда комментирует скандалы с гражданами, которых не пустили на самолет, потому что их чемоданы не влезли в специальные определенные размеры, говорит, что такие инциденты позволяют очень дешевым способом рекламировать правила перелета этой авиакомпанией. Эти скандалы позволяют достучаться до пассажиров и сказать, что не надо пытаться пронести что-то, что не влезет, так как это бессмысленно.</w:t>
      </w:r>
    </w:p>
    <w:p w14:paraId="6D9AD8EE" w14:textId="77777777" w:rsidR="007B1586" w:rsidRPr="001B0699" w:rsidRDefault="007B1586" w:rsidP="007B1586">
      <w:r w:rsidRPr="001B0699">
        <w:t>То же самое можно сказать и о ситуации вокруг инвест-каналов. Публичные кейсы всегда воспринимаются рынком как сигнал. Не потому, что рынок управляется через такие громкие истории, а потому, что они помогают участникам лучше понимать границы допустимого поведения.</w:t>
      </w:r>
    </w:p>
    <w:p w14:paraId="688119AB" w14:textId="77777777" w:rsidR="007B1586" w:rsidRPr="001B0699" w:rsidRDefault="007B1586" w:rsidP="007B1586">
      <w:r w:rsidRPr="001B0699">
        <w:lastRenderedPageBreak/>
        <w:t>Когда подобные ситуации становятся предметом широкого обсуждения, многие задают себе вопрос: "Соответствуют ли мои практики правилам и ожиданиям рынка?" Поэтому здесь возникает и "профилактический" эффект - он работает на создание более прозрачной и ответственной инвестиционной среды.</w:t>
      </w:r>
    </w:p>
    <w:p w14:paraId="3BC2B506" w14:textId="77777777" w:rsidR="007B1586" w:rsidRPr="001B0699" w:rsidRDefault="007B1586" w:rsidP="007B1586">
      <w:r w:rsidRPr="001B0699">
        <w:t>"Амбициозные цели выглядят нереалистичными в момент их постановки"</w:t>
      </w:r>
    </w:p>
    <w:p w14:paraId="37A78358" w14:textId="77777777" w:rsidR="007B1586" w:rsidRPr="001B0699" w:rsidRDefault="007B1586" w:rsidP="007B1586">
      <w:r w:rsidRPr="001B0699">
        <w:t>В начале 2024-го правительству и Банку России была поставлена задача по росту капитализации российского фондового рынка до 66% ВВП к 2030 году. Но пока мы идем в противоположном от этой цели направлении: по оценке "Эксперт РА", капитализация российского рынка снизилась с 32 до 23%. Вы с чем это связываете? И когда стоит ждать разворота? Эта цель вообще достижима?</w:t>
      </w:r>
    </w:p>
    <w:p w14:paraId="30668A7B" w14:textId="77777777" w:rsidR="007B1586" w:rsidRPr="001B0699" w:rsidRDefault="007B1586" w:rsidP="007B1586">
      <w:r w:rsidRPr="001B0699">
        <w:t xml:space="preserve">Амбициозные цели всегда выглядят нереалистичными в момент их постановки. Иначе это не стратегия роста, а защита текущего состояния. Я очень рад, что эта цель появилась, потому что у индустрии это формирует усилия, которые уже помогают рынку. Уверен, что эта государственная задача в значительной степени помогла состояться </w:t>
      </w:r>
      <w:r w:rsidRPr="007B1586">
        <w:rPr>
          <w:lang w:val="en-US"/>
        </w:rPr>
        <w:t>IPO</w:t>
      </w:r>
      <w:r w:rsidRPr="001B0699">
        <w:t xml:space="preserve"> "Дом.РФ". Потому что это очень сложная задача - вывести госкомпанию в текущих условиях, решить вопросы мотивации менеджмента, всех государственных и корпоративных согласований и так далее.</w:t>
      </w:r>
    </w:p>
    <w:p w14:paraId="68DB5D68" w14:textId="77777777" w:rsidR="007B1586" w:rsidRPr="001B0699" w:rsidRDefault="007B1586" w:rsidP="007B1586">
      <w:r w:rsidRPr="001B0699">
        <w:t>Понятно, что это коллективная ответственность - государство должно работать на достижение цели по капитализации, и регулятор, и профучастники. Но все-таки, как руководитель крупнейшей торговой площадки, считаете ли это своим личным вызовом?</w:t>
      </w:r>
    </w:p>
    <w:p w14:paraId="429B5EFC" w14:textId="77777777" w:rsidR="007B1586" w:rsidRPr="001B0699" w:rsidRDefault="007B1586" w:rsidP="007B1586">
      <w:r w:rsidRPr="001B0699">
        <w:t>У меня есть любимое высказывание Марка Твена:"</w:t>
      </w:r>
      <w:r w:rsidRPr="007B1586">
        <w:rPr>
          <w:lang w:val="en-US"/>
        </w:rPr>
        <w:t>E</w:t>
      </w:r>
      <w:r w:rsidRPr="001B0699">
        <w:t>сли вы не знаете, куда идти, то вы удивитесь, что вы пришли не туда". Мы знаем, куда идти: у нас в стратегии Московской биржи написан очень важный пойнт - это развитие рынка капитала. И мы понимаем, что это выходит за рамки классического нашего бизнеса.</w:t>
      </w:r>
    </w:p>
    <w:p w14:paraId="5D97BB38" w14:textId="77777777" w:rsidR="007B1586" w:rsidRPr="001B0699" w:rsidRDefault="007B1586" w:rsidP="007B1586">
      <w:r w:rsidRPr="001B0699">
        <w:t xml:space="preserve">Мы прилагаем очень много усилий для того, чтобы была узнаваемость, популярность </w:t>
      </w:r>
      <w:r w:rsidRPr="007B1586">
        <w:rPr>
          <w:lang w:val="en-US"/>
        </w:rPr>
        <w:t>IPO</w:t>
      </w:r>
      <w:r w:rsidRPr="001B0699">
        <w:t>, для того, чтобы знания об этом продукте распространялись. В конце концов, классическая воронка продуктовая так и работает: сначала узнают о возможностях продукта, имея вот эту боль, а потом, постепенно привыкая к этому продукту, двигаются к этой цели, понимая, что ряд барьеров был на самом деле сформирован исключительно в собственной голове, что это не так сложно, если делать постепенно какие-то действия, готовя свою компанию к публичности.</w:t>
      </w:r>
    </w:p>
    <w:p w14:paraId="20F62CBC" w14:textId="77777777" w:rsidR="007B1586" w:rsidRPr="001B0699" w:rsidRDefault="007B1586" w:rsidP="007B1586">
      <w:r w:rsidRPr="001B0699">
        <w:t xml:space="preserve">На ваш взгляд, нужны ли рынку стимулы от государства для роста капитализации? Нужно поощрять тех, кто выходит на </w:t>
      </w:r>
      <w:r w:rsidRPr="007B1586">
        <w:rPr>
          <w:lang w:val="en-US"/>
        </w:rPr>
        <w:t>IPO</w:t>
      </w:r>
      <w:r w:rsidRPr="001B0699">
        <w:t>, или, наоборот, применять меры к тем, кто не стремится на биржу, хотя имеет все возможности?</w:t>
      </w:r>
    </w:p>
    <w:p w14:paraId="1F1EF686" w14:textId="77777777" w:rsidR="007B1586" w:rsidRPr="001B0699" w:rsidRDefault="007B1586" w:rsidP="007B1586">
      <w:r w:rsidRPr="001B0699">
        <w:t>Роль государства в экономике очень трудно переоценить, она существенна, и поэтому нам кажется, что если у нас реализуются меры государственной поддержки, то как раз в отношении публичных компаний они могли бы быть приоритетными. Потому что у нас публичные компании обладают всеми необходимыми характеристиками для того, чтобы давать качественную отдачу: хорошим корпоративным управлением, прозрачной финансовой отчетностью, заверенной аудиторами. В долгосрочном плане [такие] компании более устойчивые. Поэтому, мне кажется, достаточно рационально это делать со стороны государства.</w:t>
      </w:r>
    </w:p>
    <w:p w14:paraId="01E43E70" w14:textId="77777777" w:rsidR="007B1586" w:rsidRPr="001B0699" w:rsidRDefault="007B1586" w:rsidP="007B1586">
      <w:r w:rsidRPr="001B0699">
        <w:lastRenderedPageBreak/>
        <w:t>И в России, и в мире вообще идет тренд на компании малой капитализации. Они нуждаются в поддержке. И государство сознательно объявляет некоторые программы отраслевые, специализированные. Например, технологическим компаниям оказывают поддержку. Вот здесь публичность может стать фактором приоритета.</w:t>
      </w:r>
    </w:p>
    <w:p w14:paraId="2C3BF44E" w14:textId="77777777" w:rsidR="007B1586" w:rsidRPr="001B0699" w:rsidRDefault="007B1586" w:rsidP="007B1586">
      <w:r w:rsidRPr="001B0699">
        <w:t>В одном из обзоров аналитиков был тезис, что российский рынок сейчас не недооцененный, а скорее уставший. Это так, на ваш взгляд?</w:t>
      </w:r>
    </w:p>
    <w:p w14:paraId="13180EDC" w14:textId="77777777" w:rsidR="007B1586" w:rsidRPr="001B0699" w:rsidRDefault="007B1586" w:rsidP="007B1586">
      <w:r w:rsidRPr="001B0699">
        <w:t>Мне кажется, это хорошая фраза, описывающая состояние. Потому что, действительно, наш рынок очень перспективный. Но сказывается борьба за геополитическое влияние, различные ограничения, какие-то страхи инвесторов.</w:t>
      </w:r>
    </w:p>
    <w:p w14:paraId="1CFED315" w14:textId="77777777" w:rsidR="007B1586" w:rsidRPr="001B0699" w:rsidRDefault="007B1586" w:rsidP="007B1586">
      <w:r w:rsidRPr="001B0699">
        <w:t>Действительно, усталость рынка есть, но при этом, мне кажется, уже накапливается какой-то и оптимизм. Вот эта вот недооцененность, она очень быстро будет реализована при появлении существенных сигналов о стабилизации. Как в марафоне: есть второе дыхание, вот мы к нему готовы, мы его и тренируем. Важно, что мы осознали, что наше будущее зависит от нас.</w:t>
      </w:r>
    </w:p>
    <w:p w14:paraId="20A65229" w14:textId="77777777" w:rsidR="007B1586" w:rsidRPr="001B0699" w:rsidRDefault="007B1586" w:rsidP="007B1586">
      <w:r w:rsidRPr="001B0699">
        <w:t>***</w:t>
      </w:r>
    </w:p>
    <w:p w14:paraId="27AAA286" w14:textId="77777777" w:rsidR="007B1586" w:rsidRPr="001B0699" w:rsidRDefault="007B1586" w:rsidP="007B1586">
      <w:r w:rsidRPr="001B0699">
        <w:t>250 компаний заявили о том, что в своей стратегии рассматривают выход на публичный рынок</w:t>
      </w:r>
    </w:p>
    <w:p w14:paraId="5829A7EC" w14:textId="77777777" w:rsidR="007B1586" w:rsidRPr="001B0699" w:rsidRDefault="007B1586" w:rsidP="007B1586">
      <w:r w:rsidRPr="001B0699">
        <w:t>***</w:t>
      </w:r>
    </w:p>
    <w:p w14:paraId="511C003F" w14:textId="77777777" w:rsidR="007B1586" w:rsidRPr="001B0699" w:rsidRDefault="007B1586" w:rsidP="007B1586">
      <w:r w:rsidRPr="001B0699">
        <w:t>Из жизни Виктора Жидкова</w:t>
      </w:r>
    </w:p>
    <w:p w14:paraId="3A423FDD" w14:textId="77777777" w:rsidR="007B1586" w:rsidRPr="001B0699" w:rsidRDefault="007B1586" w:rsidP="007B1586">
      <w:r w:rsidRPr="001B0699">
        <w:t>1972</w:t>
      </w:r>
    </w:p>
    <w:p w14:paraId="1A98C5FF" w14:textId="77777777" w:rsidR="007B1586" w:rsidRPr="001B0699" w:rsidRDefault="007B1586" w:rsidP="007B1586">
      <w:r w:rsidRPr="001B0699">
        <w:t>Родился в Вологде</w:t>
      </w:r>
    </w:p>
    <w:p w14:paraId="71F090C4" w14:textId="77777777" w:rsidR="007B1586" w:rsidRPr="001B0699" w:rsidRDefault="007B1586" w:rsidP="007B1586">
      <w:r w:rsidRPr="001B0699">
        <w:t>1994</w:t>
      </w:r>
    </w:p>
    <w:p w14:paraId="34EE93D5" w14:textId="77777777" w:rsidR="007B1586" w:rsidRPr="001B0699" w:rsidRDefault="007B1586" w:rsidP="007B1586">
      <w:r w:rsidRPr="001B0699">
        <w:t>Начал работать в МДМ-банке</w:t>
      </w:r>
    </w:p>
    <w:p w14:paraId="3FAA2A1F" w14:textId="77777777" w:rsidR="007B1586" w:rsidRPr="001B0699" w:rsidRDefault="007B1586" w:rsidP="007B1586">
      <w:r w:rsidRPr="001B0699">
        <w:t>1996</w:t>
      </w:r>
    </w:p>
    <w:p w14:paraId="7E1EB5A2" w14:textId="77777777" w:rsidR="007B1586" w:rsidRPr="001B0699" w:rsidRDefault="007B1586" w:rsidP="007B1586">
      <w:r w:rsidRPr="001B0699">
        <w:t>Окончил Санкт- Петербургскую государственную академию аэрокосмического приборостроения по специальности "радиоинженер- конструктор-технолог"</w:t>
      </w:r>
    </w:p>
    <w:p w14:paraId="7B2B07E7" w14:textId="77777777" w:rsidR="007B1586" w:rsidRPr="001B0699" w:rsidRDefault="007B1586" w:rsidP="007B1586">
      <w:r w:rsidRPr="001B0699">
        <w:t>2002</w:t>
      </w:r>
    </w:p>
    <w:p w14:paraId="3CDB1318" w14:textId="77777777" w:rsidR="007B1586" w:rsidRPr="001B0699" w:rsidRDefault="007B1586" w:rsidP="007B1586">
      <w:r w:rsidRPr="001B0699">
        <w:t>Окончил РЭА им. Г.В. Плеханова по программе "Финансовое и банковское дело"</w:t>
      </w:r>
    </w:p>
    <w:p w14:paraId="3B784208" w14:textId="77777777" w:rsidR="007B1586" w:rsidRPr="001B0699" w:rsidRDefault="007B1586" w:rsidP="007B1586">
      <w:r w:rsidRPr="001B0699">
        <w:t>2005</w:t>
      </w:r>
    </w:p>
    <w:p w14:paraId="0F89FD3C" w14:textId="77777777" w:rsidR="007B1586" w:rsidRPr="001B0699" w:rsidRDefault="007B1586" w:rsidP="007B1586">
      <w:r w:rsidRPr="001B0699">
        <w:t xml:space="preserve">Получил степень </w:t>
      </w:r>
      <w:r w:rsidRPr="007B1586">
        <w:rPr>
          <w:lang w:val="en-US"/>
        </w:rPr>
        <w:t>MBA</w:t>
      </w:r>
      <w:r w:rsidRPr="001B0699">
        <w:t xml:space="preserve"> в Академии народного хозяйства при правительстве РФ</w:t>
      </w:r>
    </w:p>
    <w:p w14:paraId="3BC48F7C" w14:textId="77777777" w:rsidR="007B1586" w:rsidRPr="001B0699" w:rsidRDefault="007B1586" w:rsidP="007B1586">
      <w:r w:rsidRPr="001B0699">
        <w:t>2006</w:t>
      </w:r>
    </w:p>
    <w:p w14:paraId="7EC153B9" w14:textId="77777777" w:rsidR="007B1586" w:rsidRPr="001B0699" w:rsidRDefault="007B1586" w:rsidP="007B1586">
      <w:r w:rsidRPr="001B0699">
        <w:t>Занял должность вице-президента банка "Петрокоммерц"</w:t>
      </w:r>
    </w:p>
    <w:p w14:paraId="59B5CB94" w14:textId="77777777" w:rsidR="007B1586" w:rsidRPr="001B0699" w:rsidRDefault="007B1586" w:rsidP="007B1586">
      <w:r w:rsidRPr="001B0699">
        <w:t>2009</w:t>
      </w:r>
    </w:p>
    <w:p w14:paraId="2E4FD1D8" w14:textId="77777777" w:rsidR="007B1586" w:rsidRPr="001B0699" w:rsidRDefault="007B1586" w:rsidP="007B1586">
      <w:r w:rsidRPr="001B0699">
        <w:t>Стал председателем правления инвестиционного банка "Веста"</w:t>
      </w:r>
    </w:p>
    <w:p w14:paraId="47322695" w14:textId="77777777" w:rsidR="007B1586" w:rsidRPr="001B0699" w:rsidRDefault="007B1586" w:rsidP="007B1586">
      <w:r w:rsidRPr="001B0699">
        <w:t>2021</w:t>
      </w:r>
    </w:p>
    <w:p w14:paraId="69FEF72C" w14:textId="77777777" w:rsidR="007B1586" w:rsidRPr="001B0699" w:rsidRDefault="007B1586" w:rsidP="007B1586">
      <w:r w:rsidRPr="001B0699">
        <w:t>Назначен главой Национального расчетного депозитария группы Мосбиржи</w:t>
      </w:r>
    </w:p>
    <w:p w14:paraId="755D330A" w14:textId="77777777" w:rsidR="007B1586" w:rsidRPr="001B0699" w:rsidRDefault="007B1586" w:rsidP="007B1586">
      <w:r w:rsidRPr="001B0699">
        <w:t>2024</w:t>
      </w:r>
    </w:p>
    <w:p w14:paraId="137C0198" w14:textId="77777777" w:rsidR="007B1586" w:rsidRPr="001B0699" w:rsidRDefault="007B1586" w:rsidP="007B1586">
      <w:r w:rsidRPr="001B0699">
        <w:lastRenderedPageBreak/>
        <w:t>Занял пост председателя правления Мосбиржи</w:t>
      </w:r>
    </w:p>
    <w:p w14:paraId="1755DA8B" w14:textId="77777777" w:rsidR="007B1586" w:rsidRPr="001B0699" w:rsidRDefault="007B1586" w:rsidP="007B1586">
      <w:r w:rsidRPr="001B0699">
        <w:t>***</w:t>
      </w:r>
    </w:p>
    <w:p w14:paraId="53ADD46C" w14:textId="77777777" w:rsidR="007B1586" w:rsidRPr="001B0699" w:rsidRDefault="007B1586" w:rsidP="007B1586">
      <w:r w:rsidRPr="001B0699">
        <w:t>Краткосрочная инвестиция, которую называют спекулятивной, естественна для людей с повышенным аппетитом к риску</w:t>
      </w:r>
    </w:p>
    <w:p w14:paraId="4EBB097A" w14:textId="77777777" w:rsidR="007B1586" w:rsidRPr="001B0699" w:rsidRDefault="007B1586" w:rsidP="007B1586">
      <w:r w:rsidRPr="001B0699">
        <w:t>***</w:t>
      </w:r>
    </w:p>
    <w:p w14:paraId="786769C7" w14:textId="77777777" w:rsidR="007B1586" w:rsidRPr="001B0699" w:rsidRDefault="007B1586" w:rsidP="007B1586">
      <w:r w:rsidRPr="001B0699">
        <w:t xml:space="preserve">Цифровая валюта - достаточно волатильный актив. </w:t>
      </w:r>
      <w:r w:rsidRPr="007B1586">
        <w:rPr>
          <w:lang w:val="en-US"/>
        </w:rPr>
        <w:t>E</w:t>
      </w:r>
      <w:r w:rsidRPr="001B0699">
        <w:t>сли не иметь знаний о том, какой риск несет в себе покупка этого актива, то можно потерять деньги. А никто не хочет, чтобы наши неквалифицированные инвесторы теряли деньги. Поэтому регулятор будет очень внимательно относиться к тому, какие валюты запустить</w:t>
      </w:r>
    </w:p>
    <w:p w14:paraId="3251FD0B" w14:textId="77777777" w:rsidR="007B1586" w:rsidRPr="001B0699" w:rsidRDefault="007B1586" w:rsidP="007B1586">
      <w:r w:rsidRPr="001B0699">
        <w:t>***</w:t>
      </w:r>
    </w:p>
    <w:p w14:paraId="6C00F45B" w14:textId="5F071E5E" w:rsidR="007B1586" w:rsidRPr="001B0699" w:rsidRDefault="007B1586" w:rsidP="007B1586">
      <w:r w:rsidRPr="001B0699">
        <w:t>Маргарита Мордовина, Юлия Кошкина, Элина Тихонова</w:t>
      </w:r>
    </w:p>
    <w:p w14:paraId="19BEF054" w14:textId="6FCD0D64" w:rsidR="00A14ABB" w:rsidRPr="00A14ABB" w:rsidRDefault="00A14ABB" w:rsidP="00A14ABB">
      <w:pPr>
        <w:pStyle w:val="2"/>
      </w:pPr>
      <w:bookmarkStart w:id="123" w:name="_Toc230330682"/>
      <w:r w:rsidRPr="00A14ABB">
        <w:t>Ведомости, 22.05.2026, ЦБ указали на упущения в списке подлежащих раскрытию эмитентами сведений</w:t>
      </w:r>
      <w:bookmarkEnd w:id="123"/>
    </w:p>
    <w:p w14:paraId="7280D4E0" w14:textId="77777777" w:rsidR="00A14ABB" w:rsidRPr="00A14ABB" w:rsidRDefault="00A14ABB" w:rsidP="00A14ABB">
      <w:pPr>
        <w:pStyle w:val="3"/>
      </w:pPr>
      <w:bookmarkStart w:id="124" w:name="_Toc230330683"/>
      <w:r w:rsidRPr="00A14ABB">
        <w:t>Банк России попросили включить информацию, необходимую для корректной оценки кредитного риска эмитента облигаций, в перечень сведений, подлежащих обязательному раскрытию. Письмо об этом на имя первого зампреда ЦБ Владимира Чистюхина направил Юрий Сухов, генеральный директор ООО "Защита прав владельцев облигаций" (ЗПВО), которое осуществляет функции представителя владельцев облигаций.</w:t>
      </w:r>
      <w:bookmarkEnd w:id="124"/>
    </w:p>
    <w:p w14:paraId="5373798E" w14:textId="77777777" w:rsidR="00A14ABB" w:rsidRPr="00A14ABB" w:rsidRDefault="00A14ABB" w:rsidP="00A14ABB">
      <w:r w:rsidRPr="00A14ABB">
        <w:t>Речь о событиях, которые могут прямо свидетельствовать об ухудшении платежеспособности эмитента, - приостановлении операций по счетам, предъявлении существенных налоговых требований, возбуждении исполнительных производств, применении обеспечительных мер, аресте имущества, возникновении просроченной задолженности перед кредиторами и проч.</w:t>
      </w:r>
    </w:p>
    <w:p w14:paraId="100B10E2" w14:textId="77777777" w:rsidR="00A14ABB" w:rsidRPr="00A14ABB" w:rsidRDefault="00A14ABB" w:rsidP="00A14ABB">
      <w:r w:rsidRPr="00A14ABB">
        <w:t>Раскрытие эмитента</w:t>
      </w:r>
    </w:p>
    <w:p w14:paraId="13936ED8" w14:textId="77777777" w:rsidR="00A14ABB" w:rsidRPr="00A14ABB" w:rsidRDefault="00A14ABB" w:rsidP="00A14ABB">
      <w:r w:rsidRPr="00A14ABB">
        <w:t xml:space="preserve">Центробанк разработал проект положения "О раскрытии информации эмитентами эмиссионных ценных бумаг" взамен действующего. Предлагаемые изменения направлены на повышение информированности инвесторов, актуализацию требований к раскрытию информации, адаптацию содержания проспекта ценных бумаг для розничного инвестора и проч., перечисляется в пояснительной записке. Принятие проекта планируется во </w:t>
      </w:r>
      <w:r w:rsidRPr="00A14ABB">
        <w:rPr>
          <w:lang w:val="en-US"/>
        </w:rPr>
        <w:t>II</w:t>
      </w:r>
      <w:r w:rsidRPr="00A14ABB">
        <w:t xml:space="preserve"> квартале 2026 г., вступление в силу - 1 апреля 2027 г.</w:t>
      </w:r>
    </w:p>
    <w:p w14:paraId="1A10058D" w14:textId="77777777" w:rsidR="00A14ABB" w:rsidRPr="00A14ABB" w:rsidRDefault="00A14ABB" w:rsidP="00A14ABB">
      <w:r w:rsidRPr="00A14ABB">
        <w:t>Проект ЦБ содержит своевременные и значимые решения, направленные на повышение прозрачности рынка, но различается степень регуляторного внимания в части сообщений о существенных фактах, пишет Сухов Чистюхину. Сведения, связанные с классификацией облигаций как зеленых, социальных, адаптационных, подлежат обязательному раскрытию, а те, которые непосредственно влияют на оценку платежеспособности эмитента и вероятность исполнения обязательств, - нет, посетовал он.</w:t>
      </w:r>
    </w:p>
    <w:p w14:paraId="73B1A4B9" w14:textId="77777777" w:rsidR="00A14ABB" w:rsidRPr="00A14ABB" w:rsidRDefault="00A14ABB" w:rsidP="00A14ABB">
      <w:r w:rsidRPr="00A14ABB">
        <w:t xml:space="preserve">Подобный подход не в полной мере согласуется с внутренней логикой института сущфактов, полагает Сухов. Для владельца облигаций первостепенное значение имеет </w:t>
      </w:r>
      <w:r w:rsidRPr="00A14ABB">
        <w:lastRenderedPageBreak/>
        <w:t>не статус выпуска, а способность заемщика своевременно и в полном объеме исполнить обязательства, подчеркнул он.</w:t>
      </w:r>
    </w:p>
    <w:p w14:paraId="01093762" w14:textId="77777777" w:rsidR="00A14ABB" w:rsidRPr="00A14ABB" w:rsidRDefault="00A14ABB" w:rsidP="00A14ABB">
      <w:r w:rsidRPr="00A14ABB">
        <w:t>Практика последних лет показывает: отсутствие обязательного раскрытия кредитно значимых событий может иметь прямые имущественные последствия для граждан, указал Сухов. В ряде случаев размещение бумаг осуществлялось после возникновения обстоятельств, указывающих на ухудшение финансового положения эмитента или связанных с ним операционных компаний, отметил он. В отдельных ситуациях на момент размещения имелись блокировки счетов, налоговые претензии либо иные обстоятельства, которые при раскрытии могли бы повлиять на решение инвесторов о покупке облигаций, констатировал автор письма.</w:t>
      </w:r>
    </w:p>
    <w:p w14:paraId="599E6CE9" w14:textId="77777777" w:rsidR="00A14ABB" w:rsidRPr="00A14ABB" w:rsidRDefault="00A14ABB" w:rsidP="00A14ABB">
      <w:r w:rsidRPr="00A14ABB">
        <w:t>Такие случаи не должны рассматриваться как неудачи отдельных инвесторов или эмитентов - они указывают на наличие нормативного пробела, уверен Сухов.</w:t>
      </w:r>
    </w:p>
    <w:p w14:paraId="2DC51D55" w14:textId="77777777" w:rsidR="00A14ABB" w:rsidRPr="00A14ABB" w:rsidRDefault="00A14ABB" w:rsidP="00A14ABB">
      <w:r w:rsidRPr="00A14ABB">
        <w:t>Профессиональные кредиторы, прежде всего банки, как правило, включают в договоры обязанность заемщика незамедлительно уведомлять их об обстоятельствах, влияющих на кредитный риск, заметил Сухов. Держатели облигаций находятся в экономически сходном положении, но не имеют договорного механизма получения такой информации, посетовал он.</w:t>
      </w:r>
    </w:p>
    <w:p w14:paraId="7E032064" w14:textId="77777777" w:rsidR="00A14ABB" w:rsidRPr="00A14ABB" w:rsidRDefault="00A14ABB" w:rsidP="00A14ABB">
      <w:r w:rsidRPr="00A14ABB">
        <w:t>Предлагаемые ЗПВО изменения не несут избыточной нагрузки для эмитентов, поскольку речь идет о регулярном раскрытии не дополнительного массива сведений, а лишь отдельных событий, большинство из которых уже ими фиксируется, подчеркнул Сухов.</w:t>
      </w:r>
    </w:p>
    <w:p w14:paraId="58FE865A" w14:textId="77777777" w:rsidR="00A14ABB" w:rsidRPr="00A14ABB" w:rsidRDefault="00A14ABB" w:rsidP="00A14ABB">
      <w:r w:rsidRPr="00A14ABB">
        <w:t>В режиме детектива</w:t>
      </w:r>
    </w:p>
    <w:p w14:paraId="3775056F" w14:textId="77777777" w:rsidR="00A14ABB" w:rsidRPr="00A14ABB" w:rsidRDefault="00A14ABB" w:rsidP="00A14ABB">
      <w:r w:rsidRPr="00A14ABB">
        <w:t>В НАУФОР согласны: инвесторам недостает информации о финансовом положении эмитентов. Кредитные рейтинги решают эту проблему лишь частично, говорит президент объединения Алексей Тимофеев. Чем больше информации будет у инвесторов, чтобы формировать собственное мнение, тем будет лучше для рынка, констатировал он.</w:t>
      </w:r>
    </w:p>
    <w:p w14:paraId="1F5E4BE4" w14:textId="77777777" w:rsidR="00A14ABB" w:rsidRPr="00A14ABB" w:rsidRDefault="00A14ABB" w:rsidP="00A14ABB">
      <w:r w:rsidRPr="00A14ABB">
        <w:t>Поддерживают инициативу и в ассоциациях инвесторов. Предложения полностью отвечают реальным потребностям держателей и соответствуют текущей ситуации на рынке, более того - органично вписываются в логику разрабатываемого ЦБ проекта положения, убежден председатель правления АВО Александр Беркунов.</w:t>
      </w:r>
    </w:p>
    <w:p w14:paraId="7F923820" w14:textId="77777777" w:rsidR="00A14ABB" w:rsidRPr="00A14ABB" w:rsidRDefault="00A14ABB" w:rsidP="00A14ABB">
      <w:r w:rsidRPr="00A14ABB">
        <w:t>"Появление на нашем рынке участников, которые занимаются защитой прав инвесторов и инициируют содержательный регуляторный диалог, - отрадный сигнал. Подобная активность - свидетельство зрелости рынка и роста его институциональной культуры", - добавил он.</w:t>
      </w:r>
    </w:p>
    <w:p w14:paraId="27801CB6" w14:textId="77777777" w:rsidR="00A14ABB" w:rsidRPr="00A14ABB" w:rsidRDefault="00A14ABB" w:rsidP="00A14ABB">
      <w:r w:rsidRPr="00A14ABB">
        <w:t>Сейчас инвесторы в высокодоходные облигации, а зачастую и в бумаги инвестиционного уровня сталкиваются с острой асимметрией информации и вынуждены работать в режиме детектива: ежедневно вручную мониторить базу Федеральной службы судебных приставов, картотеку арбитражных дел и налоговые сервисы по каждому эмитенту, сетует председатель правления Ассоциации институциональных и розничных инвесторов Илья Херсонцев.</w:t>
      </w:r>
    </w:p>
    <w:p w14:paraId="78DA39F8" w14:textId="77777777" w:rsidR="00A14ABB" w:rsidRPr="00A14ABB" w:rsidRDefault="00A14ABB" w:rsidP="00A14ABB">
      <w:r w:rsidRPr="00A14ABB">
        <w:t xml:space="preserve">Важно раскрывать в виде сущфактов еще и ключевые маркеры из аудиторских заключений, добавил он. Любая модификация заключения, отказ от выражения мнения или зафиксированная существенная неопределенность в отношении непрерывности </w:t>
      </w:r>
      <w:r w:rsidRPr="00A14ABB">
        <w:lastRenderedPageBreak/>
        <w:t>деятельности - серьезные риск-факторы, которые не должны оставаться внутри аудиторских заключений только для дотошных читателей, уверен Херсонцев.</w:t>
      </w:r>
    </w:p>
    <w:p w14:paraId="66EEE6B6" w14:textId="77777777" w:rsidR="00A14ABB" w:rsidRPr="00A14ABB" w:rsidRDefault="00A14ABB" w:rsidP="00A14ABB">
      <w:r w:rsidRPr="00A14ABB">
        <w:t>"Ведомости" направили запрос в ЦБ.</w:t>
      </w:r>
    </w:p>
    <w:p w14:paraId="7615CB7A" w14:textId="77777777" w:rsidR="00A14ABB" w:rsidRPr="00A14ABB" w:rsidRDefault="00A14ABB" w:rsidP="00A14ABB">
      <w:r w:rsidRPr="00A14ABB">
        <w:t>***</w:t>
      </w:r>
    </w:p>
    <w:p w14:paraId="3D2BEEB9" w14:textId="77777777" w:rsidR="00A14ABB" w:rsidRPr="00A14ABB" w:rsidRDefault="00A14ABB" w:rsidP="00A14ABB">
      <w:r w:rsidRPr="00A14ABB">
        <w:t>Инвесторы во всеоружии</w:t>
      </w:r>
    </w:p>
    <w:p w14:paraId="5971FC28" w14:textId="77777777" w:rsidR="00A14ABB" w:rsidRPr="00A14ABB" w:rsidRDefault="00A14ABB" w:rsidP="00A14ABB">
      <w:r w:rsidRPr="00A14ABB">
        <w:t>Представитель владельцев облигаций (ПВО) представляет интересы владельцев облигаций перед эмитентом и иными лицами в органах государственной власти, в том числе в судах. Он обязан контролировать исполнение эмитентом обязательств по бумагам, выявлять обстоятельства, способные повлечь за собой нарушение прав и законных интересов держателей, принимать меры, направленные на их защиту.</w:t>
      </w:r>
    </w:p>
    <w:p w14:paraId="04E37947" w14:textId="77777777" w:rsidR="00A14ABB" w:rsidRPr="00440CD5" w:rsidRDefault="00A14ABB" w:rsidP="00A14ABB">
      <w:r w:rsidRPr="00A14ABB">
        <w:t xml:space="preserve">ПВО может быть брокер, дилер, депозитарий, управляющий, управляющая компания акционерных и паевых инвестиционных фондов, негосударственных пенсионных фондов, кредитная организация, иное российское юрлицо, существующее не менее трех лет. </w:t>
      </w:r>
      <w:r w:rsidRPr="00440CD5">
        <w:t>Они могут осуществлять деятельность ПВО с момента включения сведений о них в соответствующий список лиц, который ведет Банк России.</w:t>
      </w:r>
    </w:p>
    <w:p w14:paraId="42CC75C0" w14:textId="38CE1533" w:rsidR="001B0699" w:rsidRPr="006E03C9" w:rsidRDefault="00A14ABB" w:rsidP="00A14ABB">
      <w:r w:rsidRPr="006E03C9">
        <w:t>Артем Кульша</w:t>
      </w:r>
    </w:p>
    <w:p w14:paraId="6393B75F" w14:textId="69AF483F" w:rsidR="00D132AA" w:rsidRPr="00D132AA" w:rsidRDefault="00D132AA" w:rsidP="00D132AA">
      <w:pPr>
        <w:pStyle w:val="2"/>
      </w:pPr>
      <w:bookmarkStart w:id="125" w:name="_Toc230330684"/>
      <w:r w:rsidRPr="00D132AA">
        <w:t>Ведомост</w:t>
      </w:r>
      <w:r>
        <w:t>и</w:t>
      </w:r>
      <w:r w:rsidRPr="00D132AA">
        <w:t>, 20.05.2026, Долговременные эффекты денежно-кредитной политики в российской экономике</w:t>
      </w:r>
      <w:bookmarkEnd w:id="125"/>
    </w:p>
    <w:p w14:paraId="34EEA189" w14:textId="77777777" w:rsidR="00D132AA" w:rsidRPr="00D132AA" w:rsidRDefault="00D132AA" w:rsidP="00D132AA">
      <w:pPr>
        <w:pStyle w:val="3"/>
      </w:pPr>
      <w:bookmarkStart w:id="126" w:name="_Toc230330685"/>
      <w:r w:rsidRPr="00D132AA">
        <w:t>Доцент кафедры мировой экономики и мировых финансов Факультета международных экономических отношений Финансового университета при Правительстве РФ Смирнов Владимир Дмитриевич, к.э.н., считает, что долговременная жесткая ДКП может оказывать ограниченное влияние на сокращение спроса, но существенно лимитирует возможности предприятий по привлечению долгового финансирования для расширения и повышения качества предложения. Предприятия длительное время откладывают принятие инвестиционных решений по обновлению производственных мощностей, в результате чего накопленный годами эффект мог проявиться в замедлении темпов роста ВВП. При этом уровень инфляции с трудом двигается к установленной регулятором цели.</w:t>
      </w:r>
      <w:bookmarkEnd w:id="126"/>
    </w:p>
    <w:p w14:paraId="41B7DF6F" w14:textId="77777777" w:rsidR="00D132AA" w:rsidRPr="00D132AA" w:rsidRDefault="00D132AA" w:rsidP="00D132AA">
      <w:r w:rsidRPr="00D132AA">
        <w:t>Ускорение темпов роста экономики страны и ее технологический суверенитет зависят от инвестиций в основные средства предприятий, степень износа которых, по данным Росстата, с «доковидного» 2019 г. выросла в 2024 г. с 37,8 до 42,3%, хотя это лучше 47,7% в 2015 г. Капвложения в модернизацию и расширение производственных мощностей осуществляют главным образом частные российские нефинансовые компании (более 67% от общего объема инвестиций), на государственные приходится около 18%. За счет собственных ресурсов финансируется 55,4% стоимости капвложений, на заемные ресурсы (преимущественно это банковские кредиты, дополняемые облигационными займами) приходится 21,2%, бюджетные средства составляют 16,7%.</w:t>
      </w:r>
    </w:p>
    <w:p w14:paraId="460376EC" w14:textId="77777777" w:rsidR="00D132AA" w:rsidRPr="00D132AA" w:rsidRDefault="00D132AA" w:rsidP="00D132AA">
      <w:r w:rsidRPr="00D132AA">
        <w:t xml:space="preserve">Серьезная зависимость реализации капитальных проектов, а, следовательно, и будущего экономики страны, обеспечиваемого во многом инициативами частного сектора, от долгового финансирования, а также замедление роста ВВП в прошлом году и его падение </w:t>
      </w:r>
      <w:r w:rsidRPr="00D132AA">
        <w:lastRenderedPageBreak/>
        <w:t>в 1 кв. 2026 г. позволяют рассмотреть возможную связь денежно-кредитной политики регулятора с движением к указанным целям.</w:t>
      </w:r>
    </w:p>
    <w:p w14:paraId="0DF60E29" w14:textId="77777777" w:rsidR="00D132AA" w:rsidRPr="00D132AA" w:rsidRDefault="00D132AA" w:rsidP="00D132AA">
      <w:r w:rsidRPr="00D132AA">
        <w:t>Банк России заявляет о содействии достижению сбалансированного и устойчивого роста экономики, которая, правда, как он считает с 2014 г., не должна расти быстрее 1,5-2,5% в год, для сохранения финансовой стабильности и достижения цели по инфляции в 4%. Соответственно, своей главной задачей он видит снижение роста цен, основной причиной которого называет растущий спрос. Базовым инструментом борьбы регулятора с инфляцией является ключевая ставка.</w:t>
      </w:r>
    </w:p>
    <w:p w14:paraId="3389E6E1" w14:textId="77777777" w:rsidR="00D132AA" w:rsidRPr="00D132AA" w:rsidRDefault="00D132AA" w:rsidP="00D132AA">
      <w:r w:rsidRPr="00D132AA">
        <w:t>Надо отметить, что фактические темпы роста физического объема российского ВВП в межкризисные периоды 1999-2008 и 2010-2012 гг. находились в диапазоне 4-10% в год, замедлились в 2016-2019 гг. до 2% и восстановились до 4-6% в 2020-2024 гг. (исключая годы пандемии и начала массовых санкций). Соответственно, сложно рассматривать данную динамику за более чем четверть века, как устойчиво тяготеющую к уровню 1,5-2,5%. Можно предположить, что для российской экономики более естественным являются темпы роста выше 5% в год, что подтверждается официальной статистикой и связано с задачами сокращения разрыва от мировых лидеров по ВВП на душу населения в текущих ценах.</w:t>
      </w:r>
    </w:p>
    <w:p w14:paraId="4C6B111E" w14:textId="77777777" w:rsidR="00D132AA" w:rsidRPr="00D132AA" w:rsidRDefault="00D132AA" w:rsidP="00D132AA">
      <w:r w:rsidRPr="00D132AA">
        <w:t>Меры по снижению инфляции до уровня около цели показали свою успешность в не кризисные годы только в 2016-2019 гг., а во все остальные периоды последних десяти лет ДКП не приводила к желаемому результату. По данным Росстата, физический объем розничной торговли в 2023 г. был практически такой же, как в 2018 г., то есть спрос стагнировал, и только в 2024-2025 гг. поднялся примерно на 10%. Рост цен имел совсем другую динамику: увеличение розничных цен в 2019-2021 гг. составило 17,6%, в 2022-2024 гг. - 31,7%, а за весь период 2019-2025 гг. цены выросли на примерно 60%. Рост цен производителей в промышленности был сопоставим.</w:t>
      </w:r>
    </w:p>
    <w:p w14:paraId="427C7B66" w14:textId="77777777" w:rsidR="00D132AA" w:rsidRPr="00D132AA" w:rsidRDefault="00D132AA" w:rsidP="00D132AA">
      <w:r w:rsidRPr="00D132AA">
        <w:t>Таким образом, в денежном выражении товарооборот увеличился, однако физический объем спроса оставался относительно стабильным, поскольку фундаментальных причин его роста в экономике было недостаточно.</w:t>
      </w:r>
    </w:p>
    <w:p w14:paraId="3C96C72E" w14:textId="77777777" w:rsidR="00D132AA" w:rsidRPr="00D132AA" w:rsidRDefault="00D132AA" w:rsidP="00D132AA">
      <w:r w:rsidRPr="00D132AA">
        <w:t xml:space="preserve">Понимая, что отечественный регулятор придерживается общепринятых в мире подходов к государственному денежно-кредитному регулированию, необходимо отметить, что разработавшие и применяющие их экономически развитые страны при решении задачи сбалансированности спроса и предложения (для управления инфляцией) функционируют в иных институциональных и структурных условиях по сравнению с современной российской экономикой. Как правило, такие страны характеризуются меньшими ограничениями на движение промышленного капитала и международную торговлю товарами и услугами, более высокой степенью интеграции финансовых рынков, а также более устойчивыми механизмами международных расчетов. Валютные курсы в них, как правило, отличаются большей стабильностью, а наряду с банковским кредитованием широко развиты рынки капиталов, являющиеся дополнительными источниками инвестиционных ресурсов. В этих условиях инструменты денежно-кредитной политики реализуются при более устойчивой структуре товарного предложения, возможные затруднения с которым, как правило, достаточно быстро устраняются созданием новых производственных мощностей или с помощью импорта. В результате регулирование совокупного спроса выступает одним из ключевых </w:t>
      </w:r>
      <w:r w:rsidRPr="00D132AA">
        <w:lastRenderedPageBreak/>
        <w:t>инструментов управления инфляцией при относительно меньшей выраженности ограничений со стороны предложения.</w:t>
      </w:r>
    </w:p>
    <w:p w14:paraId="7F64025A" w14:textId="77777777" w:rsidR="00D132AA" w:rsidRPr="00D132AA" w:rsidRDefault="00D132AA" w:rsidP="00D132AA">
      <w:r w:rsidRPr="00D132AA">
        <w:t>В российской экономике, которая в последние десятилетия проходила этапы трансформации и адаптации к изменяющимся внешнеэкономическим условиям, структура факторов формирования предложения претерпела существенные изменения. Ограничения во внешней торговле и международных расчетах, а также изменения в глобальных цепочках поставок оказали влияние на условия функционирования отдельных отраслей, включая доступ к отдельным компонентам и технологиям.</w:t>
      </w:r>
    </w:p>
    <w:p w14:paraId="3ABB444F" w14:textId="77777777" w:rsidR="00D132AA" w:rsidRPr="00D132AA" w:rsidRDefault="00D132AA" w:rsidP="00D132AA">
      <w:r w:rsidRPr="00D132AA">
        <w:t>Указанные обстоятельства негативно повлияли на структуру внутреннего предложения и ограничили возможности предприятий по приобретению современного оборудования. Одновременно высокая стоимость заемного капитала в ряде случаев может оказывать сдерживающее влияние на своевременное долговое финансирование инвестиционной активности российских компаний.</w:t>
      </w:r>
    </w:p>
    <w:p w14:paraId="3D387014" w14:textId="77777777" w:rsidR="00D132AA" w:rsidRPr="00927192" w:rsidRDefault="00D132AA" w:rsidP="00D132AA">
      <w:r w:rsidRPr="00D132AA">
        <w:t xml:space="preserve">Росстат указывает на низкий уровень использования производственных мощностей в экономике страны, прежде всего в обрабатывающей промышленности. Увеличение спроса на машины и оборудование со стороны предприятий, возникающее в связи с получением банковского кредита, конвертируется в увеличение предложения, что при прочих равных противодействует или оказывает нейтральное влияние на инфляцию. </w:t>
      </w:r>
      <w:r w:rsidRPr="00927192">
        <w:t>Более половины задолженности физических лиц банкам составляет ипотека, выплаты по которой существенно уменьшают прочие расходы домохозяйств, что оказывает скорее контринфляционное воздействие на цены. Если принять во внимание, что на нефинансовые (промышленные) организации приходится две трети от 120 трлн рублей общего объема банковского кредитования юридических и физических лиц на 01.03.2026 г., то логика подавления инфляции путем влияния повышенной стоимости кредита на примерно одну шестую от указанной обшей суммы банковского кредита, приходящегося на потребительские ссуды, вызывает вопросы.</w:t>
      </w:r>
    </w:p>
    <w:p w14:paraId="39307FE4" w14:textId="77777777" w:rsidR="00D132AA" w:rsidRPr="00927192" w:rsidRDefault="00D132AA" w:rsidP="00D132AA">
      <w:r w:rsidRPr="00927192">
        <w:t>В связи проводимая денежно-кредитная политика может оцениваться как ограниченно влияющая на отдельные параметры экономической динамики в краткосрочном плане, при этом ее воздействие на инвестиционные процессы носит более долговременный характер.</w:t>
      </w:r>
    </w:p>
    <w:p w14:paraId="14A71264" w14:textId="77777777" w:rsidR="00D132AA" w:rsidRPr="00927192" w:rsidRDefault="00D132AA" w:rsidP="00D132AA">
      <w:r w:rsidRPr="00927192">
        <w:t>Соответственно, в рамках научной дискуссии может рассматриваться подход к соотнесению параметров денежно-кредитная политики с текущими макроэкономическими условиями, включая взаимодействие ключевой ставки и инфляции, с учетом задач увеличения инвестиционной активности и обновления производственного потенциала. Следует учитывать, что изменения в экономике носят инерционный характер и связаны с</w:t>
      </w:r>
    </w:p>
    <w:p w14:paraId="72D9110B" w14:textId="68794185" w:rsidR="00D132AA" w:rsidRPr="00927192" w:rsidRDefault="00D132AA" w:rsidP="00D132AA">
      <w:r w:rsidRPr="00927192">
        <w:t>инвестиционными решениями предприятий на длительную перспективу. При устойчиво высоком уровне процентных ставок предприятия могут отдавать предпочтение инструментам с фиксированной доходностью вместо вложений в расширение и обновление основных средств. В этой связи адаптация инструментов денежно-кредитной политики к структурным особенностям экономики является важным вопросом, как и последовательность и предсказуемость этой политики, учитываемые в формировании инвестиционных ожиданий бизнеса.</w:t>
      </w:r>
    </w:p>
    <w:p w14:paraId="40B1F2F8" w14:textId="680CF125" w:rsidR="00D132AA" w:rsidRPr="00927192" w:rsidRDefault="00E53DE3" w:rsidP="00D132AA">
      <w:hyperlink r:id="rId37" w:history="1">
        <w:r w:rsidR="00D132AA" w:rsidRPr="009A05C3">
          <w:rPr>
            <w:rStyle w:val="a3"/>
            <w:lang w:val="en-US"/>
          </w:rPr>
          <w:t>https</w:t>
        </w:r>
        <w:r w:rsidR="00D132AA" w:rsidRPr="00927192">
          <w:rPr>
            <w:rStyle w:val="a3"/>
          </w:rPr>
          <w:t>://</w:t>
        </w:r>
        <w:r w:rsidR="00D132AA" w:rsidRPr="009A05C3">
          <w:rPr>
            <w:rStyle w:val="a3"/>
            <w:lang w:val="en-US"/>
          </w:rPr>
          <w:t>www</w:t>
        </w:r>
        <w:r w:rsidR="00D132AA" w:rsidRPr="00927192">
          <w:rPr>
            <w:rStyle w:val="a3"/>
          </w:rPr>
          <w:t>.</w:t>
        </w:r>
        <w:r w:rsidR="00D132AA" w:rsidRPr="009A05C3">
          <w:rPr>
            <w:rStyle w:val="a3"/>
            <w:lang w:val="en-US"/>
          </w:rPr>
          <w:t>vedomosti</w:t>
        </w:r>
        <w:r w:rsidR="00D132AA" w:rsidRPr="00927192">
          <w:rPr>
            <w:rStyle w:val="a3"/>
          </w:rPr>
          <w:t>.</w:t>
        </w:r>
        <w:r w:rsidR="00D132AA" w:rsidRPr="009A05C3">
          <w:rPr>
            <w:rStyle w:val="a3"/>
            <w:lang w:val="en-US"/>
          </w:rPr>
          <w:t>ru</w:t>
        </w:r>
        <w:r w:rsidR="00D132AA" w:rsidRPr="00927192">
          <w:rPr>
            <w:rStyle w:val="a3"/>
          </w:rPr>
          <w:t>/</w:t>
        </w:r>
        <w:r w:rsidR="00D132AA" w:rsidRPr="009A05C3">
          <w:rPr>
            <w:rStyle w:val="a3"/>
            <w:lang w:val="en-US"/>
          </w:rPr>
          <w:t>press</w:t>
        </w:r>
        <w:r w:rsidR="00D132AA" w:rsidRPr="00927192">
          <w:rPr>
            <w:rStyle w:val="a3"/>
          </w:rPr>
          <w:t>_</w:t>
        </w:r>
        <w:r w:rsidR="00D132AA" w:rsidRPr="009A05C3">
          <w:rPr>
            <w:rStyle w:val="a3"/>
            <w:lang w:val="en-US"/>
          </w:rPr>
          <w:t>releases</w:t>
        </w:r>
        <w:r w:rsidR="00D132AA" w:rsidRPr="00927192">
          <w:rPr>
            <w:rStyle w:val="a3"/>
          </w:rPr>
          <w:t>/2026/05/20/</w:t>
        </w:r>
        <w:r w:rsidR="00D132AA" w:rsidRPr="009A05C3">
          <w:rPr>
            <w:rStyle w:val="a3"/>
            <w:lang w:val="en-US"/>
          </w:rPr>
          <w:t>dolgovremennie</w:t>
        </w:r>
        <w:r w:rsidR="00D132AA" w:rsidRPr="00927192">
          <w:rPr>
            <w:rStyle w:val="a3"/>
          </w:rPr>
          <w:t>-</w:t>
        </w:r>
        <w:r w:rsidR="00D132AA" w:rsidRPr="009A05C3">
          <w:rPr>
            <w:rStyle w:val="a3"/>
            <w:lang w:val="en-US"/>
          </w:rPr>
          <w:t>effekti</w:t>
        </w:r>
        <w:r w:rsidR="00D132AA" w:rsidRPr="00927192">
          <w:rPr>
            <w:rStyle w:val="a3"/>
          </w:rPr>
          <w:t>-</w:t>
        </w:r>
        <w:r w:rsidR="00D132AA" w:rsidRPr="009A05C3">
          <w:rPr>
            <w:rStyle w:val="a3"/>
            <w:lang w:val="en-US"/>
          </w:rPr>
          <w:t>denezhno</w:t>
        </w:r>
        <w:r w:rsidR="00D132AA" w:rsidRPr="00927192">
          <w:rPr>
            <w:rStyle w:val="a3"/>
          </w:rPr>
          <w:t>-</w:t>
        </w:r>
        <w:r w:rsidR="00D132AA" w:rsidRPr="009A05C3">
          <w:rPr>
            <w:rStyle w:val="a3"/>
            <w:lang w:val="en-US"/>
          </w:rPr>
          <w:t>kreditnoi</w:t>
        </w:r>
        <w:r w:rsidR="00D132AA" w:rsidRPr="00927192">
          <w:rPr>
            <w:rStyle w:val="a3"/>
          </w:rPr>
          <w:t>-</w:t>
        </w:r>
        <w:r w:rsidR="00D132AA" w:rsidRPr="009A05C3">
          <w:rPr>
            <w:rStyle w:val="a3"/>
            <w:lang w:val="en-US"/>
          </w:rPr>
          <w:t>politiki</w:t>
        </w:r>
        <w:r w:rsidR="00D132AA" w:rsidRPr="00927192">
          <w:rPr>
            <w:rStyle w:val="a3"/>
          </w:rPr>
          <w:t>-</w:t>
        </w:r>
        <w:r w:rsidR="00D132AA" w:rsidRPr="009A05C3">
          <w:rPr>
            <w:rStyle w:val="a3"/>
            <w:lang w:val="en-US"/>
          </w:rPr>
          <w:t>v</w:t>
        </w:r>
        <w:r w:rsidR="00D132AA" w:rsidRPr="00927192">
          <w:rPr>
            <w:rStyle w:val="a3"/>
          </w:rPr>
          <w:t>-</w:t>
        </w:r>
        <w:r w:rsidR="00D132AA" w:rsidRPr="009A05C3">
          <w:rPr>
            <w:rStyle w:val="a3"/>
            <w:lang w:val="en-US"/>
          </w:rPr>
          <w:t>rossiiskoi</w:t>
        </w:r>
        <w:r w:rsidR="00D132AA" w:rsidRPr="00927192">
          <w:rPr>
            <w:rStyle w:val="a3"/>
          </w:rPr>
          <w:t>-</w:t>
        </w:r>
        <w:r w:rsidR="00D132AA" w:rsidRPr="009A05C3">
          <w:rPr>
            <w:rStyle w:val="a3"/>
            <w:lang w:val="en-US"/>
          </w:rPr>
          <w:t>ekonomike</w:t>
        </w:r>
      </w:hyperlink>
      <w:r w:rsidR="00D132AA" w:rsidRPr="00927192">
        <w:t xml:space="preserve"> </w:t>
      </w:r>
    </w:p>
    <w:p w14:paraId="5FE99DFA" w14:textId="57CB93E2" w:rsidR="00FA7B5A" w:rsidRPr="005B7C9C" w:rsidRDefault="00FA7B5A" w:rsidP="00FA7B5A">
      <w:pPr>
        <w:pStyle w:val="2"/>
      </w:pPr>
      <w:bookmarkStart w:id="127" w:name="_Toc230330686"/>
      <w:r w:rsidRPr="005B7C9C">
        <w:t>РБК, 22.05.2026, Полюс в третьей позиции</w:t>
      </w:r>
      <w:bookmarkEnd w:id="127"/>
    </w:p>
    <w:p w14:paraId="5C8F993B" w14:textId="77777777" w:rsidR="00FA7B5A" w:rsidRPr="005B7C9C" w:rsidRDefault="00FA7B5A" w:rsidP="00FA7B5A">
      <w:pPr>
        <w:pStyle w:val="3"/>
      </w:pPr>
      <w:bookmarkStart w:id="128" w:name="_Toc230330687"/>
      <w:r w:rsidRPr="005B7C9C">
        <w:t>Нынешний гегемон - США - и создает правила, и разрушает их. Структура мира от иерархической переходит к "мозаичной" с разными центрами силы. Какая роль может быть у России в новом мироустройстве - рассуждают экономист Дмитрий Белоусов и другие эксперты.</w:t>
      </w:r>
      <w:bookmarkEnd w:id="128"/>
    </w:p>
    <w:p w14:paraId="0BF66393" w14:textId="77777777" w:rsidR="00FA7B5A" w:rsidRPr="005B7C9C" w:rsidRDefault="00FA7B5A" w:rsidP="00FA7B5A">
      <w:r w:rsidRPr="005B7C9C">
        <w:t>Иерархическая модель мира переходит к "мозаичной" - США постепенно утрачивают роль гегемона, Китай не претендует на этот статус, между тем формируются новые центры силы. Такое мнение высказывает заместитель гендиректора Центра макроэкономического анализа и краткосрочного прогнозирования (ЦМАКП) Дмитрий Белоусов в статье "Изменение структуры мировой экономики: от очевидных сдвигов к стратегической неопределенности", с которой ознакомился РБК.</w:t>
      </w:r>
    </w:p>
    <w:p w14:paraId="0656AA8A" w14:textId="77777777" w:rsidR="00FA7B5A" w:rsidRPr="005B7C9C" w:rsidRDefault="00FA7B5A" w:rsidP="00FA7B5A">
      <w:r w:rsidRPr="005B7C9C">
        <w:t>По мнению Белоусова, Америка "с равным успехом создает и разрушает правила, порождая не порядок, а хаос". В это время Китай становится ведущим торговым партнером для все большего числа стран, наращивает долю в глобальных патентах и НИОКР, но при этом избегает роли "нового гегемона". "Происходит переход мировой экономики к модели взаимодействующих и борющихся "центров силы", консолидирующих ресурсы стран-участников в интересах безопасности и развития", - пишет экономист.</w:t>
      </w:r>
    </w:p>
    <w:p w14:paraId="45D92316" w14:textId="77777777" w:rsidR="00FA7B5A" w:rsidRPr="005B7C9C" w:rsidRDefault="00FA7B5A" w:rsidP="00FA7B5A">
      <w:r w:rsidRPr="005B7C9C">
        <w:t>Россия в этих условиях "может предложить оригинальный ответ на глобальные вызовы", стать субъектом новой "большой сделки", заняв "третью позицию" "между техногенной экспансией и экостагнацией, между индивидуализмом-без-общности и корпоративной манипуляцией, между ИИ-"черным ящиком" и технофобией". Условием реализации этой роли будет опора ее культуры и ценностей на реальную технологическую, экономическую и военную мощь, отмечает Белоусов. Сейчас до уровня "суперэкономики" Россия не дотягивает.</w:t>
      </w:r>
    </w:p>
    <w:p w14:paraId="3623CA40" w14:textId="77777777" w:rsidR="00FA7B5A" w:rsidRPr="005B7C9C" w:rsidRDefault="00FA7B5A" w:rsidP="00FA7B5A">
      <w:r w:rsidRPr="005B7C9C">
        <w:t>Мозаичный мир</w:t>
      </w:r>
    </w:p>
    <w:p w14:paraId="1612C920" w14:textId="77777777" w:rsidR="00FA7B5A" w:rsidRPr="005B7C9C" w:rsidRDefault="00FA7B5A" w:rsidP="00FA7B5A">
      <w:r w:rsidRPr="005B7C9C">
        <w:t>Глобальные перемены происходят в условиях нескольких значимых факторов, пишет Белоусов. Технологии становятся главным фактором развития, ключевым фактором безопасности и конкурентоспособности, обостряются проблемы демографии ("в мире практически не осталось зон демографического роста"), происходит старение населения, сжатие и удорожание трудовых ресурсов. Дефицит и удорожание труда, рост инфляции из-за структурных сдвигов и долговых навесов ведут к "глобальному замедлению" -долгосрочному снижению темпов развития мировой экономики, отмечает автор. Кроме того, глобальной проблемой становится состояние климата и в долгосрочной перспективе мир может столкнуться с изменением "климатической географии".</w:t>
      </w:r>
    </w:p>
    <w:p w14:paraId="69BA9C3A" w14:textId="77777777" w:rsidR="00FA7B5A" w:rsidRPr="005B7C9C" w:rsidRDefault="00FA7B5A" w:rsidP="00FA7B5A">
      <w:r w:rsidRPr="005B7C9C">
        <w:t>На этом фоне формируются новые центры силы. "</w:t>
      </w:r>
      <w:r w:rsidRPr="00FA7B5A">
        <w:rPr>
          <w:lang w:val="en-US"/>
        </w:rPr>
        <w:t>E</w:t>
      </w:r>
      <w:r w:rsidRPr="005B7C9C">
        <w:t xml:space="preserve">сли в 2000 году ситуация была довольно простая: есть основная ось США - Китай и есть прочие страны, которые так или иначе по этой оси распределены, то сейчас мы видим скорее "созвездия". Мир диссоциируется на "созвездие мир-систем" разного уровня, формирующихся около Китая, США, </w:t>
      </w:r>
      <w:r w:rsidRPr="00FA7B5A">
        <w:rPr>
          <w:lang w:val="en-US"/>
        </w:rPr>
        <w:t>E</w:t>
      </w:r>
      <w:r w:rsidRPr="005B7C9C">
        <w:t xml:space="preserve">вропы. Эти "мир-системы" взаимодействуют между собой, но высоко </w:t>
      </w:r>
      <w:r w:rsidRPr="005B7C9C">
        <w:lastRenderedPageBreak/>
        <w:t>ставят внутренние связи в рамках логики экономической безопасности", - полагает Белоусов.</w:t>
      </w:r>
    </w:p>
    <w:p w14:paraId="3708417A" w14:textId="77777777" w:rsidR="00FA7B5A" w:rsidRPr="005B7C9C" w:rsidRDefault="00FA7B5A" w:rsidP="00FA7B5A">
      <w:r w:rsidRPr="005B7C9C">
        <w:t>По его мнению, мир сейчас уже не "иерархический", а "мозаичный". В нем игроки "второго уровня" обрели "небывалые ранее возможности" - по крайней мере, в смысле выстраивания собственной линии поведения по отношению к позиции игроков "первого уровня". Новые игроки быстро формируют макрорегиональные кооперационные сети, национальные инновационные системы.</w:t>
      </w:r>
    </w:p>
    <w:p w14:paraId="52C4A815" w14:textId="77777777" w:rsidR="00FA7B5A" w:rsidRPr="005B7C9C" w:rsidRDefault="00FA7B5A" w:rsidP="00FA7B5A">
      <w:r w:rsidRPr="005B7C9C">
        <w:t>США теряют роль организатора мирового порядка в сфере экономики, согласен завлабораторией анализа институтов и финансовых рынков РАНХиГС Александр Абрамов. "И непредсказуемость, и отсутствие долгосрочной стратегии у руководителя государства отталкивают многие страны от США и заставляют задуматься о создании нового глобального экономического миропорядка", - отмечает он. Проблемой, по мнению эксперта, является то, что крупнейшие экономические державы сейчас не склонны к достижению договоренностей в области тарифов и валют, хотя через 10-15 лет условия для этого могут появиться.</w:t>
      </w:r>
    </w:p>
    <w:p w14:paraId="5D710166" w14:textId="77777777" w:rsidR="00FA7B5A" w:rsidRPr="005B7C9C" w:rsidRDefault="00FA7B5A" w:rsidP="00FA7B5A">
      <w:r w:rsidRPr="005B7C9C">
        <w:t xml:space="preserve">С одной стороны, "нахрапистая политика тарифной войны", которую проводит президент США Дональд Трамп, в краткосрочной перспективе может показаться эффективной и повышающей готовность партнеров договариваться, говорит ведущий научный сотрудник Института международных исследований МГИМО </w:t>
      </w:r>
      <w:r w:rsidRPr="00FA7B5A">
        <w:rPr>
          <w:lang w:val="en-US"/>
        </w:rPr>
        <w:t>E</w:t>
      </w:r>
      <w:r w:rsidRPr="005B7C9C">
        <w:t>катерина Арапова. "Мы в 2025 году наблюдали, что значительное число стран, опасаясь повышения американских тарифов, все-таки шло на заключение торговых сделок. Но в долгосрочной перспективе они более активно начинают перестраиваться на иные рельсы, диверсифицируют географию своих внешнеторговых отношений, каналы закупок технологий и привлечения инвестиционных потоков, более активно педалируют процесс развития собственных национальных платежных систем и системы двусторонних своп-соглашений, которые позволяют торговать в нацвалютах", - подчеркивает она.</w:t>
      </w:r>
    </w:p>
    <w:p w14:paraId="534F82BD" w14:textId="77777777" w:rsidR="00FA7B5A" w:rsidRPr="005B7C9C" w:rsidRDefault="00FA7B5A" w:rsidP="00FA7B5A">
      <w:r w:rsidRPr="005B7C9C">
        <w:t>Смена гегемона</w:t>
      </w:r>
    </w:p>
    <w:p w14:paraId="2C5780F3" w14:textId="77777777" w:rsidR="00FA7B5A" w:rsidRPr="005B7C9C" w:rsidRDefault="00FA7B5A" w:rsidP="00FA7B5A">
      <w:r w:rsidRPr="005B7C9C">
        <w:t>В настоящее время становится очевиден конфликт "момента перехода гегемонии" - причем перехода, по-видимому, "двухуровневого", пишет Белоусов.</w:t>
      </w:r>
    </w:p>
    <w:p w14:paraId="33FAC085" w14:textId="77777777" w:rsidR="00FA7B5A" w:rsidRPr="005B7C9C" w:rsidRDefault="00FA7B5A" w:rsidP="00FA7B5A">
      <w:r w:rsidRPr="005B7C9C">
        <w:t>"С одной стороны, старые гегемоны постепенно "с боями отступают", удерживая ряд ключевых позиций в глобальном технологическом, институциональном и финансовом пространстве. При этом в отличие от предыдущих аналогичных случаев глобальная гегемония постепенно уходит, но новый гегемон ее не перехватывает: Китай не имеет для этого ни достаточных ресурсов, ни амбиций", - рассуждает он.</w:t>
      </w:r>
    </w:p>
    <w:p w14:paraId="35B88AC7" w14:textId="77777777" w:rsidR="00FA7B5A" w:rsidRPr="005B7C9C" w:rsidRDefault="00FA7B5A" w:rsidP="00FA7B5A">
      <w:r w:rsidRPr="005B7C9C">
        <w:t>Перехода гегемонии в полной мере нет, считает экономист. "Не формируется система новых институтов, в то время как старые ускоренно разрушаются самим гегемоном - США. Трамп вводит санкции, не просто противоречащие национальному законодательству, но противоречащие самой роли США в качестве страны - ключевого участника Всемирной торговой организации. При этом Китай, который традиционно считается страной, подрывающей экономический порядок своими системами субсидий, настаивает на сохранении свободы торговли", - поясняет он.</w:t>
      </w:r>
    </w:p>
    <w:p w14:paraId="03B0D3AE" w14:textId="77777777" w:rsidR="00FA7B5A" w:rsidRPr="005B7C9C" w:rsidRDefault="00FA7B5A" w:rsidP="00FA7B5A">
      <w:r w:rsidRPr="005B7C9C">
        <w:t xml:space="preserve">Хотя происходит регионализация производства, прикладной науки и сферы безопасности (в качестве примеров автор приводит китайскую национальную </w:t>
      </w:r>
      <w:r w:rsidRPr="005B7C9C">
        <w:lastRenderedPageBreak/>
        <w:t>инновационную систему, возврат промышленных мощностей в США, российское импортозамещение), регионализации системы международных платежей пока не произошло. Мировая финансовая система остается по большому счету моноцентричной, констатирует Белоусов.</w:t>
      </w:r>
    </w:p>
    <w:p w14:paraId="31B57674" w14:textId="77777777" w:rsidR="00FA7B5A" w:rsidRPr="005B7C9C" w:rsidRDefault="00FA7B5A" w:rsidP="00FA7B5A">
      <w:r w:rsidRPr="005B7C9C">
        <w:t>"Системные санкции против России оказались лишь умеренно эффективными, с формированием транснациональных систем их обхода, однако и системной "революции Юга против Запада" не случилось: на данный момент не удается выстроить даже регулярную глобальную расчетную систему, параллельную доллару" - говорит эксперт.</w:t>
      </w:r>
    </w:p>
    <w:p w14:paraId="198E1B7B" w14:textId="77777777" w:rsidR="00FA7B5A" w:rsidRPr="005B7C9C" w:rsidRDefault="00FA7B5A" w:rsidP="00FA7B5A">
      <w:r w:rsidRPr="005B7C9C">
        <w:t xml:space="preserve">Белоусов отмечает, что в мировой экономике растет доля стран БРИКС и снижается доля стран </w:t>
      </w:r>
      <w:r w:rsidRPr="00FA7B5A">
        <w:rPr>
          <w:lang w:val="en-US"/>
        </w:rPr>
        <w:t>G</w:t>
      </w:r>
      <w:r w:rsidRPr="005B7C9C">
        <w:t>7. Доля стран БРИКС в глобальном ВВП по итогам 2025 года превысила рекордные 39%, что почти на 11 п.п. больше, чем у стран "Большой семерки", писало "РИА Новости" по данным Международного валютного фонда.</w:t>
      </w:r>
    </w:p>
    <w:p w14:paraId="7BC10144" w14:textId="77777777" w:rsidR="00FA7B5A" w:rsidRPr="005B7C9C" w:rsidRDefault="00FA7B5A" w:rsidP="00FA7B5A">
      <w:r w:rsidRPr="005B7C9C">
        <w:t>В частности, Китай, по словам Белоусова, ведет торговлю высокомаржинальными товарами с большим количеством богатых стран, постепенно отходя от амплуа поставщика дешевого товара, включающегося в оборот бедных экономик. "Количество стран, для которых Китай стал главным торговым партнером, неуклонно растет. К началу 2020-х как количество таких стран, так и суммарный размер их экономик уже были вдвое выше, чем тех, для которых главный партнер - США", - указывает он.</w:t>
      </w:r>
    </w:p>
    <w:p w14:paraId="365A87C3" w14:textId="77777777" w:rsidR="00FA7B5A" w:rsidRPr="005B7C9C" w:rsidRDefault="00FA7B5A" w:rsidP="00FA7B5A">
      <w:r w:rsidRPr="005B7C9C">
        <w:t xml:space="preserve">Снижение роли США как гегемона Белоусов иллюстрирует ситуацией с владением авианосцами. </w:t>
      </w:r>
      <w:r w:rsidRPr="00FA7B5A">
        <w:rPr>
          <w:lang w:val="en-US"/>
        </w:rPr>
        <w:t>E</w:t>
      </w:r>
      <w:r w:rsidRPr="005B7C9C">
        <w:t>сли в 1990-е годы ее можно было описать так: "</w:t>
      </w:r>
      <w:r w:rsidRPr="00FA7B5A">
        <w:rPr>
          <w:lang w:val="en-US"/>
        </w:rPr>
        <w:t>E</w:t>
      </w:r>
      <w:r w:rsidRPr="005B7C9C">
        <w:t>сть американские авианосцы и еще вроде какие-то", то сейчас на США приходится меньше половины таких кораблей, которые есть в мире, пишет он. К примеру, у Китая три авианосца или авианесущих корабля, по два - у Великобритании, Индии, Италии, Японии, по одному - у России, Испании, Таиланда и Франции, приводит он статистику.</w:t>
      </w:r>
    </w:p>
    <w:p w14:paraId="4A1719A2" w14:textId="77777777" w:rsidR="00FA7B5A" w:rsidRPr="005B7C9C" w:rsidRDefault="00FA7B5A" w:rsidP="00FA7B5A">
      <w:r w:rsidRPr="005B7C9C">
        <w:t>Трамп, устраивая торговую войну, действует "по определенному и предельно ясному плану в соответствии с ясным видением", проводит "кризис-менеджмент", связанный с тем, что долгое время США фактически "кормили полмира", сообщая торговле большой дефицит, говорит гендиректор Российского совета по международным делам (РСМД) Иван Тимофеев. Президент США стремится переносить производство в США, делать торговлю профицитной, что, однако, не бесспорно, поскольку "торговый дефицит обеспечивал доминирование доллара, позволял американцам достаточно глубоко проникать в цепочки поставок и быть в центре мировой экономической системы". "Это вопрос того, что важнее: иметь промышленность у себя дома и профицитную торговлю или иметь разветвленную торговую сеть партнеров, где ты находишься в центре, даже если ты за это платишь какую-то цену. Поэтому, с одной стороны, да, Трамп сам разрушает гегемонию США, а с другой - сторонники Трампа и он сам убеждены, что так и надо делать и только это спасет Америку", - рассуждает Тимофеев.</w:t>
      </w:r>
    </w:p>
    <w:p w14:paraId="733F34DD" w14:textId="77777777" w:rsidR="00FA7B5A" w:rsidRPr="005B7C9C" w:rsidRDefault="00FA7B5A" w:rsidP="00FA7B5A">
      <w:r w:rsidRPr="005B7C9C">
        <w:t>По его мнению, Трамп стремится переформатировать страну, а не обеспечивать гегемонию методами 1990-х годов, потому что мир "ушел вперед".</w:t>
      </w:r>
    </w:p>
    <w:p w14:paraId="5ADBFA65" w14:textId="77777777" w:rsidR="00FA7B5A" w:rsidRPr="005B7C9C" w:rsidRDefault="00FA7B5A" w:rsidP="00FA7B5A">
      <w:r w:rsidRPr="005B7C9C">
        <w:t xml:space="preserve">В том, что Китай не готов к роли нового гегемона, уверен и бывший министр экономического развития Алексей Улюкаев. "Китай - это челлендж, который бросает вызов мировому гегемону. &lt;...&gt; </w:t>
      </w:r>
      <w:r w:rsidRPr="00FA7B5A">
        <w:rPr>
          <w:lang w:val="en-US"/>
        </w:rPr>
        <w:t>E</w:t>
      </w:r>
      <w:r w:rsidRPr="005B7C9C">
        <w:t xml:space="preserve">сть гегемон и есть субгегемон, бросающий вызов. Иногда происходит смена гегемона, а иногда не происходит", - сказал он в апрельском интервью Радио РБК. По мнению Улюкаева, китайская попытка заменить США на </w:t>
      </w:r>
      <w:r w:rsidRPr="005B7C9C">
        <w:lastRenderedPageBreak/>
        <w:t>позиции мирового гегемона будет неудачной. На место глобализации, по словам экс-министра, пришла "фрагментация" мировой экономики.</w:t>
      </w:r>
    </w:p>
    <w:p w14:paraId="4421D520" w14:textId="77777777" w:rsidR="00FA7B5A" w:rsidRPr="005B7C9C" w:rsidRDefault="00FA7B5A" w:rsidP="00FA7B5A">
      <w:r w:rsidRPr="005B7C9C">
        <w:t>Суперэкономики и лидеры второго порядка</w:t>
      </w:r>
    </w:p>
    <w:p w14:paraId="60F9FDB2" w14:textId="77777777" w:rsidR="00FA7B5A" w:rsidRPr="005B7C9C" w:rsidRDefault="00FA7B5A" w:rsidP="00FA7B5A">
      <w:r w:rsidRPr="005B7C9C">
        <w:t>Сейчас, по мнению Белоусова, формируется новая, многоуровневая модель мировой экономики - "острова в океане". В ней он выделяет:</w:t>
      </w:r>
    </w:p>
    <w:p w14:paraId="71868408" w14:textId="77777777" w:rsidR="00FA7B5A" w:rsidRPr="005B7C9C" w:rsidRDefault="00FA7B5A" w:rsidP="00FA7B5A">
      <w:r w:rsidRPr="005B7C9C">
        <w:t xml:space="preserve">центры силы, ядра суперэкономик, обладающие суверенитетом и контролирующие или воспроизводящие технологии и источники сырья, вместе с партнерами устойчиво контролирующие значимые доли мирового ВВП. Примеры: блок США - Великобритания - Канада - Австралия / Новая Зеландия; Центральная </w:t>
      </w:r>
      <w:r w:rsidRPr="00FA7B5A">
        <w:rPr>
          <w:lang w:val="en-US"/>
        </w:rPr>
        <w:t>E</w:t>
      </w:r>
      <w:r w:rsidRPr="005B7C9C">
        <w:t>вропа (Миттель-</w:t>
      </w:r>
      <w:r w:rsidRPr="00FA7B5A">
        <w:rPr>
          <w:lang w:val="en-US"/>
        </w:rPr>
        <w:t>E</w:t>
      </w:r>
      <w:r w:rsidRPr="005B7C9C">
        <w:t xml:space="preserve">вропа, "Срединная </w:t>
      </w:r>
      <w:r w:rsidRPr="00FA7B5A">
        <w:rPr>
          <w:lang w:val="en-US"/>
        </w:rPr>
        <w:t>E</w:t>
      </w:r>
      <w:r w:rsidRPr="005B7C9C">
        <w:t>вропа", как называет ее Белоусов), Китай;</w:t>
      </w:r>
    </w:p>
    <w:p w14:paraId="50841619" w14:textId="77777777" w:rsidR="00FA7B5A" w:rsidRPr="005B7C9C" w:rsidRDefault="00FA7B5A" w:rsidP="00FA7B5A">
      <w:r w:rsidRPr="005B7C9C">
        <w:t>суверенные "производящие центры" второго порядка размерности имеют размер поменьше, частичную специализацию, маневрируют между игроками. Некоторые из них в перспективе смогут быть суперигроками;</w:t>
      </w:r>
    </w:p>
    <w:p w14:paraId="7650AC33" w14:textId="77777777" w:rsidR="00FA7B5A" w:rsidRPr="005B7C9C" w:rsidRDefault="00FA7B5A" w:rsidP="00FA7B5A">
      <w:r w:rsidRPr="005B7C9C">
        <w:t>супердоминионы имеют большой размер, какие-то критически значимые ресурсы, играют важную роль для кого-то из других игроков, но суверенитета в полной мере нет;</w:t>
      </w:r>
    </w:p>
    <w:p w14:paraId="0FEB08AE" w14:textId="77777777" w:rsidR="00FA7B5A" w:rsidRPr="005B7C9C" w:rsidRDefault="00FA7B5A" w:rsidP="00FA7B5A">
      <w:r w:rsidRPr="005B7C9C">
        <w:t>"дальняя ресурсная" периферия - тесно завязанные на центры силы страны, большинство стран Африки и Центральной Азии;</w:t>
      </w:r>
    </w:p>
    <w:p w14:paraId="46B8C11E" w14:textId="77777777" w:rsidR="00FA7B5A" w:rsidRPr="005B7C9C" w:rsidRDefault="00FA7B5A" w:rsidP="00FA7B5A">
      <w:r w:rsidRPr="005B7C9C">
        <w:t>мировой пролетариат - страны, не обладающие уникальными ресурсами и легко заменимые в рамках разделения труда;</w:t>
      </w:r>
    </w:p>
    <w:p w14:paraId="38D587CC" w14:textId="77777777" w:rsidR="00FA7B5A" w:rsidRPr="005B7C9C" w:rsidRDefault="00FA7B5A" w:rsidP="00FA7B5A">
      <w:r w:rsidRPr="005B7C9C">
        <w:t>"пространство лишних" и "области тени" - вообще не имеющие постоянной легальной специализации страны, обычно - беднейшие.</w:t>
      </w:r>
    </w:p>
    <w:p w14:paraId="72C76629" w14:textId="77777777" w:rsidR="00FA7B5A" w:rsidRPr="005B7C9C" w:rsidRDefault="00FA7B5A" w:rsidP="00FA7B5A">
      <w:r w:rsidRPr="005B7C9C">
        <w:t>"Технологическая и экономическая мощь позволят России претендовать на роль значимого полюса мира. Россия, видимо, не дотягивает до уровня суперэкономики, и вопрос - сможем ли мы стать устойчивыми лидерами второго порядка", - пишет Белоусов. Все остальные страны, по его убеждению, будут "не субъектами, а объектами мировой политики".</w:t>
      </w:r>
    </w:p>
    <w:p w14:paraId="66A736EB" w14:textId="77777777" w:rsidR="00FA7B5A" w:rsidRPr="005B7C9C" w:rsidRDefault="00FA7B5A" w:rsidP="00FA7B5A">
      <w:r w:rsidRPr="005B7C9C">
        <w:t xml:space="preserve">У России сейчас нет тех экономических возможностей, которые сложились у Китая, США, </w:t>
      </w:r>
      <w:r w:rsidRPr="00FA7B5A">
        <w:rPr>
          <w:lang w:val="en-US"/>
        </w:rPr>
        <w:t>E</w:t>
      </w:r>
      <w:r w:rsidRPr="005B7C9C">
        <w:t>С или "набравшей большую скорость" Индии, однако есть и определенные преимущества, говорит Тимофеев. "У нас есть несколько критических технологий, достаточно большой рынок, большая ресурсная база, у нас большая территория трансконтинентальная. То есть у нас есть карты, с которыми мы можем играть. Эти карты не самые богатые козырями, но козыри есть, и при умной игре можно сыграть очень интересные партии - и даже выиграть", - говорит он.</w:t>
      </w:r>
    </w:p>
    <w:p w14:paraId="37F2B129" w14:textId="77777777" w:rsidR="00FA7B5A" w:rsidRPr="005B7C9C" w:rsidRDefault="00FA7B5A" w:rsidP="00FA7B5A">
      <w:r w:rsidRPr="005B7C9C">
        <w:t>"</w:t>
      </w:r>
      <w:r w:rsidRPr="00FA7B5A">
        <w:rPr>
          <w:lang w:val="en-US"/>
        </w:rPr>
        <w:t>E</w:t>
      </w:r>
      <w:r w:rsidRPr="005B7C9C">
        <w:t xml:space="preserve">сли мы посмотрим на статистику - на ВВП, оборонные расходы, концентрацию технологий, мы увидим около десятка стран, которые что-то собой представляют, и остальные, которые находятся в гораздо более уязвимом положении", - говорит Тимофеев. Россия входит в эту десятку, уточняет он. Однако в каких-то "узких областях" даже маленькие страны иногда могут показать высокие результаты: они могут быть частью коалиции, где-то помогать более крупным, поэтому сбрасывать их со счетов нельзя, убежден он. "Иногда есть асимметрия: есть маленькие страны, которые обладают хорошими школами, интеллектуальным потенциалом и могут в отдельных областях показать "кузькину мать". Россия - достаточно крупная страна, у нас таких школ много, </w:t>
      </w:r>
      <w:r w:rsidRPr="005B7C9C">
        <w:lastRenderedPageBreak/>
        <w:t>есть много сфер, где мы можем разыгрывать партии - не всегда мажоритарные, иногда миноритарные, но это тоже игра", - отмечает он.</w:t>
      </w:r>
    </w:p>
    <w:p w14:paraId="748338EC" w14:textId="77777777" w:rsidR="00FA7B5A" w:rsidRPr="005B7C9C" w:rsidRDefault="00FA7B5A" w:rsidP="00FA7B5A">
      <w:r w:rsidRPr="005B7C9C">
        <w:t xml:space="preserve">Арапова видит в предложенной Белоусовым классификации много противоречий. В частности, под суперэкономиками он подразумевает не только отдельные страны, но и группы стран, что, по ее мнению, не вполне корректно, особенно когда критерием выступает наличие суверенной программы развития. Эксперт также не вполне согласна, что Россия в предложенной классификации имеет возможность быть исключительно лидером второго порядка. Арапова полагает, что по большинству критериев Россия может быть отнесена к так называемым суперэкономикам. "У нас есть крупные корпорации в области энергетики, те же "Газпром", "Роснефть", ЛУКОЙЛ, "Норникель", и в технологиях, </w:t>
      </w:r>
      <w:r w:rsidRPr="00FA7B5A">
        <w:rPr>
          <w:lang w:val="en-US"/>
        </w:rPr>
        <w:t>IT</w:t>
      </w:r>
      <w:r w:rsidRPr="005B7C9C">
        <w:t xml:space="preserve"> - "Яндекс", "Лаборатория Касперского", это глобальные игроки. И в атомной промышленности - "Росатом", и в финансах - "Сбер", который развивает собственную глобальную технологическую платформу", - аргументирует она.</w:t>
      </w:r>
    </w:p>
    <w:p w14:paraId="692BBD6D" w14:textId="77777777" w:rsidR="00FA7B5A" w:rsidRPr="005B7C9C" w:rsidRDefault="00FA7B5A" w:rsidP="00FA7B5A">
      <w:r w:rsidRPr="005B7C9C">
        <w:t>Контуры "большой сделки"</w:t>
      </w:r>
    </w:p>
    <w:p w14:paraId="4E0EFD00" w14:textId="77777777" w:rsidR="00FA7B5A" w:rsidRPr="005B7C9C" w:rsidRDefault="00FA7B5A" w:rsidP="00FA7B5A">
      <w:r w:rsidRPr="005B7C9C">
        <w:t>"После завершения глобального кризиса - в 2035-2040 годах может быть заключена новая "большая сделка" или "договор", какой обычно заключает мировое сообщество после мировых войн. Задача России - стать не объектом, а субъектом этого договора", - заключает Белоусов. Пока, однако, предпосылок для заключения такой сделки не просматривается, замечает Тимофеев.</w:t>
      </w:r>
    </w:p>
    <w:p w14:paraId="300CD340" w14:textId="77777777" w:rsidR="00FA7B5A" w:rsidRPr="005B7C9C" w:rsidRDefault="00FA7B5A" w:rsidP="00FA7B5A">
      <w:r w:rsidRPr="005B7C9C">
        <w:t>Стремление быть лидером первого, второго или третьего порядка не должно быть приоритетом, полагает Абрамов. "В перспективе экономика России должна выходить на траекторию экономики развитых стран. Это означает, что высокий уровень благосостояния граждан обеспечивается за счет стабильного, сбалансированного экономического роста - не всегда такого быстрого, как в развивающихся странах", - говорит он. По мнению эксперта, в России не хватает "стабильности взгляда на экономику и благосостояние граждан как на ключевой приоритет в деятельности государства", а также ориентации на максимальное использование потенциала граждан и рынка для ускорения экономического роста. "Мне кажется, что мы должны следовать этой политике и стремиться к стабильному и взаимовыгодному экономическому сотрудничеству с разными полюсами в мировой экономике. Такой политики долгие годы придерживался Китай, и это дало ему возможность добиться значительных экономических успехов", - отмечает он.</w:t>
      </w:r>
    </w:p>
    <w:p w14:paraId="77110774" w14:textId="77777777" w:rsidR="00FA7B5A" w:rsidRPr="005B7C9C" w:rsidRDefault="00FA7B5A" w:rsidP="00FA7B5A">
      <w:r w:rsidRPr="005B7C9C">
        <w:t>Опубликованный в мае 2026 года прогноз Минэкономразвития оценивает рост экономики в 2026 году в 0,4% - после накопленного роста чуть более 10% в предыдущие три года. На 2027-2029 годы в базовом сценарии прогнозируется рост на 1,4, 1,9 и 2,4% соответственно.</w:t>
      </w:r>
    </w:p>
    <w:p w14:paraId="6357D8BC" w14:textId="77777777" w:rsidR="00FA7B5A" w:rsidRPr="005B7C9C" w:rsidRDefault="00FA7B5A" w:rsidP="00FA7B5A">
      <w:r w:rsidRPr="005B7C9C">
        <w:t>Арапова не видит перспектив завершения глобального кризиса к 2035-2040 годам. Однако к этому времени глобальная архитектура изменится довольно сильно, согласна она. По мнению Араповой, одним из аспектов трансформации станет то, что акторами глобальной политики будут выступать не только государства, но и крупные международные платформы, финтехкомпании в рамках платформенной экономики, к усилению и становлению которых мир сейчас движется. "Поэтому если будет сформирована некая сделка, то, на мой взгляд, ее участниками будут не только национальные государства, но и крупные технологические компании", - говорит эксперт.</w:t>
      </w:r>
    </w:p>
    <w:p w14:paraId="3C229E35" w14:textId="77777777" w:rsidR="00FA7B5A" w:rsidRPr="005B7C9C" w:rsidRDefault="00FA7B5A" w:rsidP="00FA7B5A">
      <w:r w:rsidRPr="005B7C9C">
        <w:lastRenderedPageBreak/>
        <w:t>***</w:t>
      </w:r>
    </w:p>
    <w:p w14:paraId="171C1F0A" w14:textId="77777777" w:rsidR="00FA7B5A" w:rsidRPr="005B7C9C" w:rsidRDefault="00FA7B5A" w:rsidP="00FA7B5A">
      <w:r w:rsidRPr="005B7C9C">
        <w:t>Технологическая и экономическая мощь позволят России претендовать на роль значимого полюса мира. Россия, видимо, не дотягивает до уровня суперэкономики, и вопрос - сможем ли мы стать устойчивыми лидерами второго порядка</w:t>
      </w:r>
    </w:p>
    <w:p w14:paraId="2CDF768F" w14:textId="77777777" w:rsidR="00FA7B5A" w:rsidRPr="005B7C9C" w:rsidRDefault="00FA7B5A" w:rsidP="00FA7B5A">
      <w:r w:rsidRPr="005B7C9C">
        <w:t>Заместитель гендиректора ЦМАКП Дмитрий Белоусов</w:t>
      </w:r>
    </w:p>
    <w:p w14:paraId="13D42112" w14:textId="77777777" w:rsidR="00FA7B5A" w:rsidRPr="005B7C9C" w:rsidRDefault="00FA7B5A" w:rsidP="00FA7B5A">
      <w:r w:rsidRPr="005B7C9C">
        <w:t>***</w:t>
      </w:r>
    </w:p>
    <w:p w14:paraId="4C057034" w14:textId="77777777" w:rsidR="00FA7B5A" w:rsidRPr="005B7C9C" w:rsidRDefault="00FA7B5A" w:rsidP="00FA7B5A">
      <w:r w:rsidRPr="005B7C9C">
        <w:t>В перспективе экономика России должна выходить на траекторию экономики развитых стран. Это означает, что высокий уровень благосостояния граждан обеспечивается за счет стабильного, сбалансированного экономического роста - не всегда такого быстрого, как в развивающихся странах</w:t>
      </w:r>
    </w:p>
    <w:p w14:paraId="07AE4B5E" w14:textId="77777777" w:rsidR="00FA7B5A" w:rsidRPr="005B7C9C" w:rsidRDefault="00FA7B5A" w:rsidP="00FA7B5A">
      <w:r w:rsidRPr="005B7C9C">
        <w:t>Завлабораторией анализа институтов и финансовых рынков РАНХиГС Александр Абрамов</w:t>
      </w:r>
    </w:p>
    <w:p w14:paraId="448E0BC5" w14:textId="77777777" w:rsidR="00FA7B5A" w:rsidRPr="005B7C9C" w:rsidRDefault="00FA7B5A" w:rsidP="00FA7B5A">
      <w:r w:rsidRPr="005B7C9C">
        <w:t>***</w:t>
      </w:r>
    </w:p>
    <w:p w14:paraId="18666E5E" w14:textId="77777777" w:rsidR="00FA7B5A" w:rsidRPr="005B7C9C" w:rsidRDefault="00FA7B5A" w:rsidP="00FA7B5A">
      <w:r w:rsidRPr="005B7C9C">
        <w:t>Значительное число стран, опасаясь повышения американских тарифов, все-таки шло на заключение торговых сделок. Но в долгосрочной перспективе они более активно начинают перестраиваться на иные рельсы, диверсифицируют географию своих внешнеторговых отношений, каналы закупок технологий и привлечения инвестиционных потоков</w:t>
      </w:r>
    </w:p>
    <w:p w14:paraId="2CA4D1E8" w14:textId="77777777" w:rsidR="00FA7B5A" w:rsidRPr="005B7C9C" w:rsidRDefault="00FA7B5A" w:rsidP="00FA7B5A">
      <w:r w:rsidRPr="005B7C9C">
        <w:t xml:space="preserve">Ведущий научный сотрудник Института международных исследований МГИМО </w:t>
      </w:r>
      <w:r w:rsidRPr="00FA7B5A">
        <w:rPr>
          <w:lang w:val="en-US"/>
        </w:rPr>
        <w:t>E</w:t>
      </w:r>
      <w:r w:rsidRPr="005B7C9C">
        <w:t>катерина Арапова</w:t>
      </w:r>
    </w:p>
    <w:p w14:paraId="4A158F3E" w14:textId="77777777" w:rsidR="00FA7B5A" w:rsidRPr="005B7C9C" w:rsidRDefault="00FA7B5A" w:rsidP="00FA7B5A">
      <w:r w:rsidRPr="005B7C9C">
        <w:t>***</w:t>
      </w:r>
    </w:p>
    <w:p w14:paraId="38250ED2" w14:textId="77777777" w:rsidR="00FA7B5A" w:rsidRPr="005B7C9C" w:rsidRDefault="00FA7B5A" w:rsidP="00FA7B5A">
      <w:r w:rsidRPr="005B7C9C">
        <w:t>Системные санкции против России оказались лишь умеренно эффективными, с формированием транснациональных систем их обхода, однако и системной "революции Юга против Запада" не случилось: на данный момент не удается выстроить даже регулярную глобальную расчетную систему, параллельную доллару</w:t>
      </w:r>
    </w:p>
    <w:p w14:paraId="00B66B34" w14:textId="77777777" w:rsidR="00FA7B5A" w:rsidRPr="005B7C9C" w:rsidRDefault="00FA7B5A" w:rsidP="00FA7B5A">
      <w:r w:rsidRPr="005B7C9C">
        <w:t>Заместитель гендиректора Центра макроэкономического анализа и краткосрочного прогнозирования Дмитрий Белоусов</w:t>
      </w:r>
    </w:p>
    <w:p w14:paraId="713B665B" w14:textId="77777777" w:rsidR="00FA7B5A" w:rsidRPr="006E03C9" w:rsidRDefault="00FA7B5A" w:rsidP="00FA7B5A">
      <w:r w:rsidRPr="006E03C9">
        <w:t>***</w:t>
      </w:r>
    </w:p>
    <w:p w14:paraId="2933F1F6" w14:textId="4182F019" w:rsidR="00FA7B5A" w:rsidRPr="006E03C9" w:rsidRDefault="00FA7B5A" w:rsidP="00FA7B5A">
      <w:r w:rsidRPr="006E03C9">
        <w:t>Анна Гальчева, Ольга Волкова</w:t>
      </w:r>
    </w:p>
    <w:p w14:paraId="1A4CC663" w14:textId="69FD5861" w:rsidR="001B0699" w:rsidRPr="00B12A6A" w:rsidRDefault="001B0699" w:rsidP="001B0699">
      <w:pPr>
        <w:pStyle w:val="2"/>
      </w:pPr>
      <w:bookmarkStart w:id="129" w:name="_Toc230330688"/>
      <w:r w:rsidRPr="00B12A6A">
        <w:t>Ведомости, 21.05.2026, Минфин планирует разместить номинированные в юанях ОФЗ на 10 лет</w:t>
      </w:r>
      <w:bookmarkEnd w:id="129"/>
    </w:p>
    <w:p w14:paraId="0E639078" w14:textId="77777777" w:rsidR="001B0699" w:rsidRPr="00B12A6A" w:rsidRDefault="001B0699" w:rsidP="001B0699">
      <w:pPr>
        <w:pStyle w:val="3"/>
      </w:pPr>
      <w:bookmarkStart w:id="130" w:name="_Toc230330689"/>
      <w:r w:rsidRPr="00B12A6A">
        <w:t>Минфин РФ сообщил о планируемом размещении номинированных в юанях облигаций федерального займа с постоянным купонным доходом (ОФЗ-ПД) со сроком погашения 10 лет. Номинальная стоимость определена в 10 000 юаней.</w:t>
      </w:r>
      <w:bookmarkEnd w:id="130"/>
    </w:p>
    <w:p w14:paraId="1CAA1088" w14:textId="77777777" w:rsidR="001B0699" w:rsidRPr="00B12A6A" w:rsidRDefault="001B0699" w:rsidP="001B0699">
      <w:r w:rsidRPr="00B12A6A">
        <w:t>Купонный период облигаций составит 182 дня. Объем эмиссии и ставку купонного дохода по выпуску определят по итогам сбора книги заявок, запланированному на 28 мая. Техническое размещение пройдет 3 июля. Инвесторы смогут купить ОФЗ как в юанях, так и в рублях.</w:t>
      </w:r>
    </w:p>
    <w:p w14:paraId="4348E914" w14:textId="77777777" w:rsidR="001B0699" w:rsidRPr="00B12A6A" w:rsidRDefault="001B0699" w:rsidP="001B0699">
      <w:r w:rsidRPr="00B12A6A">
        <w:lastRenderedPageBreak/>
        <w:t>Сбор книги заявок и техническое размещение пройдут на Мосбирже. Централизованное хранение сертификатов выпусков облигаций будет осуществляться НКО АО НРД. Организаторами размещения выступят АО «Газпромбанк», ПАО «Сбербанк» и ООО «ВТБ капитал трейдинг».</w:t>
      </w:r>
    </w:p>
    <w:p w14:paraId="6795BF0D" w14:textId="5F227C88" w:rsidR="001B0699" w:rsidRPr="00B12A6A" w:rsidRDefault="001B0699" w:rsidP="001B0699">
      <w:r w:rsidRPr="00B12A6A">
        <w:t>20 мая Минфин сообщил, что провел аукцион по размещению ОФЗ-ПД серии 26252 на 101,008 млрд руб. по номиналу при общем спросе инвесторов на уровне 145,132 млрд руб.</w:t>
      </w:r>
    </w:p>
    <w:p w14:paraId="10B9287E" w14:textId="66A0E8BF" w:rsidR="001B0699" w:rsidRPr="006E03C9" w:rsidRDefault="00E53DE3" w:rsidP="001B0699">
      <w:hyperlink r:id="rId38" w:history="1">
        <w:r w:rsidR="001B0699" w:rsidRPr="009A05C3">
          <w:rPr>
            <w:rStyle w:val="a3"/>
            <w:lang w:val="en-US"/>
          </w:rPr>
          <w:t>https</w:t>
        </w:r>
        <w:r w:rsidR="001B0699" w:rsidRPr="00B12A6A">
          <w:rPr>
            <w:rStyle w:val="a3"/>
          </w:rPr>
          <w:t>://</w:t>
        </w:r>
        <w:r w:rsidR="001B0699" w:rsidRPr="009A05C3">
          <w:rPr>
            <w:rStyle w:val="a3"/>
            <w:lang w:val="en-US"/>
          </w:rPr>
          <w:t>www</w:t>
        </w:r>
        <w:r w:rsidR="001B0699" w:rsidRPr="00B12A6A">
          <w:rPr>
            <w:rStyle w:val="a3"/>
          </w:rPr>
          <w:t>.</w:t>
        </w:r>
        <w:r w:rsidR="001B0699" w:rsidRPr="009A05C3">
          <w:rPr>
            <w:rStyle w:val="a3"/>
            <w:lang w:val="en-US"/>
          </w:rPr>
          <w:t>vedomosti</w:t>
        </w:r>
        <w:r w:rsidR="001B0699" w:rsidRPr="00B12A6A">
          <w:rPr>
            <w:rStyle w:val="a3"/>
          </w:rPr>
          <w:t>.</w:t>
        </w:r>
        <w:r w:rsidR="001B0699" w:rsidRPr="009A05C3">
          <w:rPr>
            <w:rStyle w:val="a3"/>
            <w:lang w:val="en-US"/>
          </w:rPr>
          <w:t>ru</w:t>
        </w:r>
        <w:r w:rsidR="001B0699" w:rsidRPr="00B12A6A">
          <w:rPr>
            <w:rStyle w:val="a3"/>
          </w:rPr>
          <w:t>/</w:t>
        </w:r>
        <w:r w:rsidR="001B0699" w:rsidRPr="009A05C3">
          <w:rPr>
            <w:rStyle w:val="a3"/>
            <w:lang w:val="en-US"/>
          </w:rPr>
          <w:t>investments</w:t>
        </w:r>
        <w:r w:rsidR="001B0699" w:rsidRPr="00B12A6A">
          <w:rPr>
            <w:rStyle w:val="a3"/>
          </w:rPr>
          <w:t>/</w:t>
        </w:r>
        <w:r w:rsidR="001B0699" w:rsidRPr="009A05C3">
          <w:rPr>
            <w:rStyle w:val="a3"/>
            <w:lang w:val="en-US"/>
          </w:rPr>
          <w:t>news</w:t>
        </w:r>
        <w:r w:rsidR="001B0699" w:rsidRPr="00B12A6A">
          <w:rPr>
            <w:rStyle w:val="a3"/>
          </w:rPr>
          <w:t>/2026/05/21/1198986-</w:t>
        </w:r>
        <w:r w:rsidR="001B0699" w:rsidRPr="009A05C3">
          <w:rPr>
            <w:rStyle w:val="a3"/>
            <w:lang w:val="en-US"/>
          </w:rPr>
          <w:t>yuanyah</w:t>
        </w:r>
        <w:r w:rsidR="001B0699" w:rsidRPr="00B12A6A">
          <w:rPr>
            <w:rStyle w:val="a3"/>
          </w:rPr>
          <w:t>-</w:t>
        </w:r>
        <w:r w:rsidR="001B0699" w:rsidRPr="009A05C3">
          <w:rPr>
            <w:rStyle w:val="a3"/>
            <w:lang w:val="en-US"/>
          </w:rPr>
          <w:t>ofz</w:t>
        </w:r>
      </w:hyperlink>
      <w:r w:rsidR="001B0699" w:rsidRPr="00B12A6A">
        <w:t xml:space="preserve"> </w:t>
      </w:r>
    </w:p>
    <w:p w14:paraId="455F469A" w14:textId="0C1DC3D2" w:rsidR="00B12A6A" w:rsidRPr="00D132AA" w:rsidRDefault="00B12A6A" w:rsidP="00B12A6A">
      <w:pPr>
        <w:pStyle w:val="2"/>
      </w:pPr>
      <w:bookmarkStart w:id="131" w:name="_Toc230330690"/>
      <w:r w:rsidRPr="00D132AA">
        <w:t>Ведомости, 21.05.2026, Еврокомиссия повысила прогноз роста ВВП России на 2026 год до 1,3%</w:t>
      </w:r>
      <w:bookmarkEnd w:id="131"/>
    </w:p>
    <w:p w14:paraId="73244EAB" w14:textId="77777777" w:rsidR="00B12A6A" w:rsidRPr="00D132AA" w:rsidRDefault="00B12A6A" w:rsidP="00B12A6A">
      <w:pPr>
        <w:pStyle w:val="3"/>
      </w:pPr>
      <w:bookmarkStart w:id="132" w:name="_Toc230330691"/>
      <w:r w:rsidRPr="00D132AA">
        <w:t>Еврокомиссия (ЕК) улучшила прогноз роста российской экономики на текущий год до 1,3% с ожидавшихся осенью 1,1%, говорится в новом докладе Брюсселя, сообщает «Прайм».</w:t>
      </w:r>
      <w:bookmarkEnd w:id="132"/>
    </w:p>
    <w:p w14:paraId="52EAF653" w14:textId="77777777" w:rsidR="00B12A6A" w:rsidRPr="00D132AA" w:rsidRDefault="00B12A6A" w:rsidP="00B12A6A">
      <w:r w:rsidRPr="00D132AA">
        <w:t>При этом прогноз на 2027 г. был понижен до 1,1% с 1,2%, ожидавшихся ранее. В 2025 г., по оценкам ЕК, российский ВВП вырос на 1%.</w:t>
      </w:r>
    </w:p>
    <w:p w14:paraId="1AF89FE7" w14:textId="77777777" w:rsidR="00B12A6A" w:rsidRPr="00D132AA" w:rsidRDefault="00B12A6A" w:rsidP="00B12A6A">
      <w:r w:rsidRPr="00D132AA">
        <w:t>Одновременно ЕК ухудшила ожидания по росту экономики Евросоюза и еврозоны. По сравнению с осенним прогнозом, оценка роста ВВП ЕС на 2026 г. снижена с 1,4% до 1,1%, еврозоны - с 1,2% до 0,9%. Прогноз по США сохранен на уровне 2,2%, по Китаю - 4,5%.</w:t>
      </w:r>
    </w:p>
    <w:p w14:paraId="4837CF09" w14:textId="4F1B1AE9" w:rsidR="00B12A6A" w:rsidRPr="00D132AA" w:rsidRDefault="00B12A6A" w:rsidP="00B12A6A">
      <w:r w:rsidRPr="00D132AA">
        <w:t>Минэкономразвития понизило прогноз роста ВВП России на 2026 г. с 1,3% до 0,4% из-за жесткой денежно-кредитной политики и сокращения инвестиционной активности. Неделей ранее президент РФ Владимир Путин поручил правительству принять меры для снижения инфляции и стимулирования экономического роста.</w:t>
      </w:r>
    </w:p>
    <w:p w14:paraId="240E6483" w14:textId="6FDA749E" w:rsidR="002D73CA" w:rsidRPr="00D132AA" w:rsidRDefault="00E53DE3" w:rsidP="00B12A6A">
      <w:hyperlink r:id="rId39" w:history="1">
        <w:r w:rsidR="002D73CA" w:rsidRPr="009A05C3">
          <w:rPr>
            <w:rStyle w:val="a3"/>
            <w:lang w:val="en-US"/>
          </w:rPr>
          <w:t>https</w:t>
        </w:r>
        <w:r w:rsidR="002D73CA" w:rsidRPr="00D132AA">
          <w:rPr>
            <w:rStyle w:val="a3"/>
          </w:rPr>
          <w:t>://</w:t>
        </w:r>
        <w:r w:rsidR="002D73CA" w:rsidRPr="009A05C3">
          <w:rPr>
            <w:rStyle w:val="a3"/>
            <w:lang w:val="en-US"/>
          </w:rPr>
          <w:t>www</w:t>
        </w:r>
        <w:r w:rsidR="002D73CA" w:rsidRPr="00D132AA">
          <w:rPr>
            <w:rStyle w:val="a3"/>
          </w:rPr>
          <w:t>.</w:t>
        </w:r>
        <w:r w:rsidR="002D73CA" w:rsidRPr="009A05C3">
          <w:rPr>
            <w:rStyle w:val="a3"/>
            <w:lang w:val="en-US"/>
          </w:rPr>
          <w:t>vedomosti</w:t>
        </w:r>
        <w:r w:rsidR="002D73CA" w:rsidRPr="00D132AA">
          <w:rPr>
            <w:rStyle w:val="a3"/>
          </w:rPr>
          <w:t>.</w:t>
        </w:r>
        <w:r w:rsidR="002D73CA" w:rsidRPr="009A05C3">
          <w:rPr>
            <w:rStyle w:val="a3"/>
            <w:lang w:val="en-US"/>
          </w:rPr>
          <w:t>ru</w:t>
        </w:r>
        <w:r w:rsidR="002D73CA" w:rsidRPr="00D132AA">
          <w:rPr>
            <w:rStyle w:val="a3"/>
          </w:rPr>
          <w:t>/</w:t>
        </w:r>
        <w:r w:rsidR="002D73CA" w:rsidRPr="009A05C3">
          <w:rPr>
            <w:rStyle w:val="a3"/>
            <w:lang w:val="en-US"/>
          </w:rPr>
          <w:t>economics</w:t>
        </w:r>
        <w:r w:rsidR="002D73CA" w:rsidRPr="00D132AA">
          <w:rPr>
            <w:rStyle w:val="a3"/>
          </w:rPr>
          <w:t>/</w:t>
        </w:r>
        <w:r w:rsidR="002D73CA" w:rsidRPr="009A05C3">
          <w:rPr>
            <w:rStyle w:val="a3"/>
            <w:lang w:val="en-US"/>
          </w:rPr>
          <w:t>news</w:t>
        </w:r>
        <w:r w:rsidR="002D73CA" w:rsidRPr="00D132AA">
          <w:rPr>
            <w:rStyle w:val="a3"/>
          </w:rPr>
          <w:t>/2026/05/21/1198931-</w:t>
        </w:r>
        <w:r w:rsidR="002D73CA" w:rsidRPr="009A05C3">
          <w:rPr>
            <w:rStyle w:val="a3"/>
            <w:lang w:val="en-US"/>
          </w:rPr>
          <w:t>evrokomissiya</w:t>
        </w:r>
        <w:r w:rsidR="002D73CA" w:rsidRPr="00D132AA">
          <w:rPr>
            <w:rStyle w:val="a3"/>
          </w:rPr>
          <w:t>-</w:t>
        </w:r>
        <w:r w:rsidR="002D73CA" w:rsidRPr="009A05C3">
          <w:rPr>
            <w:rStyle w:val="a3"/>
            <w:lang w:val="en-US"/>
          </w:rPr>
          <w:t>povisila</w:t>
        </w:r>
        <w:r w:rsidR="002D73CA" w:rsidRPr="00D132AA">
          <w:rPr>
            <w:rStyle w:val="a3"/>
          </w:rPr>
          <w:t>-</w:t>
        </w:r>
        <w:r w:rsidR="002D73CA" w:rsidRPr="009A05C3">
          <w:rPr>
            <w:rStyle w:val="a3"/>
            <w:lang w:val="en-US"/>
          </w:rPr>
          <w:t>prognoz</w:t>
        </w:r>
      </w:hyperlink>
      <w:r w:rsidR="002D73CA" w:rsidRPr="00D132AA">
        <w:t xml:space="preserve"> </w:t>
      </w:r>
    </w:p>
    <w:p w14:paraId="54D32242" w14:textId="77777777" w:rsidR="008E1260" w:rsidRDefault="008E1260" w:rsidP="008E1260">
      <w:pPr>
        <w:pStyle w:val="2"/>
      </w:pPr>
      <w:bookmarkStart w:id="133" w:name="_Toc230330692"/>
      <w:r>
        <w:t>Интерфакс, 21.05.2026, Кабмин РФ одобрил повышение лимита страховки по вкладам от 3 лет и счетам эскроу</w:t>
      </w:r>
      <w:bookmarkEnd w:id="133"/>
    </w:p>
    <w:p w14:paraId="42D6192A" w14:textId="77777777" w:rsidR="008E1260" w:rsidRDefault="008E1260" w:rsidP="008E1260">
      <w:pPr>
        <w:pStyle w:val="3"/>
      </w:pPr>
      <w:bookmarkStart w:id="134" w:name="_Toc230330693"/>
      <w:r>
        <w:t>Правительство РФ одобрило законопроект, повышающий до 2 млн рублей лимит страхового возмещения по длинным рублевым вкладам, а также увеличивающий до 30 млн рублей размер страховки по счетам эскроу, сообщили "Интерфаксу" в пресс-службе правительства РФ.</w:t>
      </w:r>
      <w:bookmarkEnd w:id="134"/>
    </w:p>
    <w:p w14:paraId="2A903C45" w14:textId="77777777" w:rsidR="008E1260" w:rsidRDefault="008E1260" w:rsidP="008E1260">
      <w:r>
        <w:t>"Предложенные решения будут интересны для тех, кто получает доход от банковских вложений, и станут способствовать повышению объема долгосрочных инвестиций в экономику", - сказал премьер-министр РФ Михаил Мишустин на заседании правительства в четверг.</w:t>
      </w:r>
    </w:p>
    <w:p w14:paraId="7A64FF00" w14:textId="77777777" w:rsidR="008E1260" w:rsidRDefault="008E1260" w:rsidP="008E1260">
      <w:r>
        <w:t>Согласно законопроекту, страховое покрытие по рублевым депозитам, размещаемым на срок более трех лет, вырастет с 1,4 млн до 2 млн рублей. Кроме того, до 2 млн рублей повысится сумма страховых выплат по вкладам, удостоверенным безотзывными сертификатами на срок от года до трех лет.</w:t>
      </w:r>
    </w:p>
    <w:p w14:paraId="0F979E56" w14:textId="77777777" w:rsidR="008E1260" w:rsidRDefault="008E1260" w:rsidP="008E1260">
      <w:r>
        <w:lastRenderedPageBreak/>
        <w:t>Максимальная сумма страховых выплат по счетам эскроу, открытым для купли-продажи недвижимости, расчетов по договорам участия в долевом строительстве или стройподряде, увеличится с 10 млн до 30 млн рублей.</w:t>
      </w:r>
    </w:p>
    <w:p w14:paraId="2CBB75FB" w14:textId="069563AC" w:rsidR="002B75DE" w:rsidRPr="008E1260" w:rsidRDefault="00E53DE3" w:rsidP="008E1260">
      <w:hyperlink r:id="rId40" w:history="1">
        <w:r w:rsidR="008E1260" w:rsidRPr="004C06DF">
          <w:rPr>
            <w:rStyle w:val="a3"/>
          </w:rPr>
          <w:t>https://www.interfax.ru/russia/1090973</w:t>
        </w:r>
      </w:hyperlink>
      <w:r w:rsidR="008E1260" w:rsidRPr="008E1260">
        <w:t xml:space="preserve"> </w:t>
      </w:r>
    </w:p>
    <w:p w14:paraId="1648AE75" w14:textId="77777777" w:rsidR="00111D7C" w:rsidRPr="00F962FE" w:rsidRDefault="00111D7C" w:rsidP="00111D7C">
      <w:pPr>
        <w:pStyle w:val="251"/>
      </w:pPr>
      <w:bookmarkStart w:id="135" w:name="_Toc99271712"/>
      <w:bookmarkStart w:id="136" w:name="_Toc99318658"/>
      <w:bookmarkStart w:id="137" w:name="_Toc165991078"/>
      <w:bookmarkStart w:id="138" w:name="_Toc230330694"/>
      <w:bookmarkEnd w:id="112"/>
      <w:bookmarkEnd w:id="113"/>
      <w:r w:rsidRPr="00F962FE">
        <w:lastRenderedPageBreak/>
        <w:t>НОВОСТИ ЗАРУБЕЖНЫХ ПЕНСИОННЫХ СИСТЕМ</w:t>
      </w:r>
      <w:bookmarkEnd w:id="135"/>
      <w:bookmarkEnd w:id="136"/>
      <w:bookmarkEnd w:id="137"/>
      <w:bookmarkEnd w:id="138"/>
    </w:p>
    <w:p w14:paraId="7D59896E" w14:textId="77777777" w:rsidR="00111D7C" w:rsidRPr="00F962FE" w:rsidRDefault="00111D7C" w:rsidP="00111D7C">
      <w:pPr>
        <w:pStyle w:val="10"/>
      </w:pPr>
      <w:bookmarkStart w:id="139" w:name="_Toc99271713"/>
      <w:bookmarkStart w:id="140" w:name="_Toc99318659"/>
      <w:bookmarkStart w:id="141" w:name="_Toc165991079"/>
      <w:bookmarkStart w:id="142" w:name="_Toc230330695"/>
      <w:r w:rsidRPr="00F962FE">
        <w:t>Новости пенсионной отрасли стран ближнего зарубежья</w:t>
      </w:r>
      <w:bookmarkEnd w:id="139"/>
      <w:bookmarkEnd w:id="140"/>
      <w:bookmarkEnd w:id="141"/>
      <w:bookmarkEnd w:id="142"/>
    </w:p>
    <w:p w14:paraId="6343A235" w14:textId="77777777" w:rsidR="003A67AE" w:rsidRPr="00F962FE" w:rsidRDefault="003A67AE" w:rsidP="003A67AE">
      <w:pPr>
        <w:pStyle w:val="2"/>
      </w:pPr>
      <w:bookmarkStart w:id="143" w:name="_Toc230330696"/>
      <w:r w:rsidRPr="00F962FE">
        <w:t>NUR.KZ, 21.05.2026, Зачем повышают пороги для снятия пенсионных накоплений, объяснили в ЕНПФ</w:t>
      </w:r>
      <w:bookmarkEnd w:id="143"/>
    </w:p>
    <w:p w14:paraId="34B2C5C3" w14:textId="77777777" w:rsidR="003A67AE" w:rsidRPr="00F962FE" w:rsidRDefault="003A67AE" w:rsidP="00F46010">
      <w:pPr>
        <w:pStyle w:val="3"/>
      </w:pPr>
      <w:bookmarkStart w:id="144" w:name="_Toc230330697"/>
      <w:r w:rsidRPr="00F962FE">
        <w:t>В Казахстане изменят методику определения порогов минимальной достаточности для изъятия пенсионных накоплений, чтобы у казахстанцев была адекватная пенсия. Подробности читайте в материале NUR.KZ.</w:t>
      </w:r>
      <w:bookmarkEnd w:id="144"/>
    </w:p>
    <w:p w14:paraId="4959A301" w14:textId="77777777" w:rsidR="003A67AE" w:rsidRPr="00F962FE" w:rsidRDefault="003A67AE" w:rsidP="003A67AE">
      <w:r w:rsidRPr="00F962FE">
        <w:t>Казахстанцы могут использовать часть своих пенсионных накоплений для покупки жилья или на лечение. Однако им доступна не вся сумма. Главное условие – после изъятий денег на счете должна остаться сумма, которая обеспечит пенсию в будущем, то есть будет соответствовать порогу минимальной достаточности (ПМД).</w:t>
      </w:r>
    </w:p>
    <w:p w14:paraId="0ECF3D0D" w14:textId="77777777" w:rsidR="003A67AE" w:rsidRPr="00F962FE" w:rsidRDefault="003A67AE" w:rsidP="003A67AE">
      <w:r w:rsidRPr="00F962FE">
        <w:t>При этом в Казахстане планируют пересмотреть методику определения порогов минимальной достаточности, что потенциально может ужесточить требования к гражданам, которые хотят использовать единовременные пенсионные выплаты на жилье и лечение.</w:t>
      </w:r>
    </w:p>
    <w:p w14:paraId="3F65CD7A" w14:textId="77777777" w:rsidR="003A67AE" w:rsidRPr="00F962FE" w:rsidRDefault="003A67AE" w:rsidP="003A67AE">
      <w:r w:rsidRPr="00F962FE">
        <w:t>Суть изменений не просто в повышении минимальной суммы, а в изменении подхода к ее определению. Идея проста: у казахстанца после изъятия должна остаться сумма, которая позволит ему получать адекватную пенсию, а не минимальную.</w:t>
      </w:r>
    </w:p>
    <w:p w14:paraId="3F888C2D" w14:textId="77777777" w:rsidR="003A67AE" w:rsidRPr="00F962FE" w:rsidRDefault="003A67AE" w:rsidP="003A67AE">
      <w:r w:rsidRPr="00F962FE">
        <w:t>Как объясняют в Едином накопительном пенсионном фонде (ЕНПФ), у текущей методики есть свои недостатки:</w:t>
      </w:r>
    </w:p>
    <w:p w14:paraId="74765F6E" w14:textId="77777777" w:rsidR="003A67AE" w:rsidRPr="00F962FE" w:rsidRDefault="003A67AE" w:rsidP="003A67AE">
      <w:r w:rsidRPr="00F962FE">
        <w:t>высокая зависимость от долгосрочных макроэкономических прогнозов, что приводит к ежегодной волатильности размеров ПМД;</w:t>
      </w:r>
    </w:p>
    <w:p w14:paraId="7C37EAEE" w14:textId="77777777" w:rsidR="003A67AE" w:rsidRPr="00F962FE" w:rsidRDefault="003A67AE" w:rsidP="003A67AE">
      <w:r w:rsidRPr="00F962FE">
        <w:t>отсутствие гарантий фактической уплаты вкладчиком будущих пенсионных взносов;</w:t>
      </w:r>
    </w:p>
    <w:p w14:paraId="083CA2ED" w14:textId="77777777" w:rsidR="003A67AE" w:rsidRPr="00F962FE" w:rsidRDefault="003A67AE" w:rsidP="003A67AE">
      <w:r w:rsidRPr="00F962FE">
        <w:t>заниженные размеры будущих пенсионных выплат.</w:t>
      </w:r>
    </w:p>
    <w:p w14:paraId="19431852" w14:textId="77777777" w:rsidR="003A67AE" w:rsidRPr="00F962FE" w:rsidRDefault="003A67AE" w:rsidP="003A67AE">
      <w:r w:rsidRPr="00F962FE">
        <w:t>Проще говоря, сейчас расчет ПМД слишком зависят от экономических прогнозов и предполагают стабильные взносы граждан, которых в реальности может не быть, из-за чего будущая пенсия часто получается заниженной.</w:t>
      </w:r>
    </w:p>
    <w:p w14:paraId="3E08BA6F" w14:textId="77777777" w:rsidR="003A67AE" w:rsidRPr="00F962FE" w:rsidRDefault="003A67AE" w:rsidP="003A67AE">
      <w:r w:rsidRPr="00F962FE">
        <w:t>Однако даже при регулярных взносах, которые гражданин будет производить вплоть до выхода на пенсию, предполагается, что его выплаты из ЕНПФ составят около 50 тыс. тенге, что соответствует прожиточному минимуму, но составляет лишь 15% от текущей медианной зарплаты в стране. Для понимания: медианная зарплата по итогам 4 квартала 2025 года была равна 339 912 тенге.</w:t>
      </w:r>
    </w:p>
    <w:p w14:paraId="6FE51A73" w14:textId="77777777" w:rsidR="003A67AE" w:rsidRPr="00F962FE" w:rsidRDefault="003A67AE" w:rsidP="003A67AE">
      <w:r w:rsidRPr="00F962FE">
        <w:t>Новая методика должна обеспечить гражданам более высокий и прогнозируемый уровень пенсионных выплат. Она сделает расчет порогов более жестким.</w:t>
      </w:r>
    </w:p>
    <w:p w14:paraId="43349DB8" w14:textId="77777777" w:rsidR="003A67AE" w:rsidRPr="00F962FE" w:rsidRDefault="003A67AE" w:rsidP="003A67AE">
      <w:r w:rsidRPr="00F962FE">
        <w:t>Как будут рассчитываться пороги</w:t>
      </w:r>
    </w:p>
    <w:p w14:paraId="54938411" w14:textId="77777777" w:rsidR="003A67AE" w:rsidRPr="00F962FE" w:rsidRDefault="003A67AE" w:rsidP="003A67AE">
      <w:r w:rsidRPr="00F962FE">
        <w:lastRenderedPageBreak/>
        <w:t>Согласно новой методике, ПМД будет считаться так, чтобы после любых изъятий у человека оставалось достаточно накоплений для будущей пенсии примерно на уровне 40% от медианной зарплаты.</w:t>
      </w:r>
    </w:p>
    <w:p w14:paraId="3A3E736B" w14:textId="77777777" w:rsidR="003A67AE" w:rsidRPr="00F962FE" w:rsidRDefault="003A67AE" w:rsidP="003A67AE">
      <w:r w:rsidRPr="00F962FE">
        <w:t>При этом расчет будет меньше зависеть от прогнозов. Вместо них будет учитываться демографическая ситуация и использоваться формула, которая сразу оценит, сколько нужно накопить сейчас для адекватной пенсии позже.</w:t>
      </w:r>
    </w:p>
    <w:p w14:paraId="08DE914A" w14:textId="77777777" w:rsidR="003A67AE" w:rsidRPr="00F962FE" w:rsidRDefault="003A67AE" w:rsidP="003A67AE">
      <w:r w:rsidRPr="00F962FE">
        <w:t>Что это значит для граждан</w:t>
      </w:r>
    </w:p>
    <w:p w14:paraId="5D7866F3" w14:textId="77777777" w:rsidR="003A67AE" w:rsidRPr="00F962FE" w:rsidRDefault="003A67AE" w:rsidP="003A67AE">
      <w:r w:rsidRPr="00F962FE">
        <w:t>В 2026 году пороги минимальной достаточности были повышены на 10%. Если новая методика вступит в силу, то они вырастут еще примерно почти на 80%. Это значит, что часть граждан потеряют возможность изъять свои пенсионные излишки.</w:t>
      </w:r>
    </w:p>
    <w:p w14:paraId="6F12526A" w14:textId="77777777" w:rsidR="003A67AE" w:rsidRPr="00F962FE" w:rsidRDefault="003A67AE" w:rsidP="003A67AE">
      <w:r w:rsidRPr="00F962FE">
        <w:t>На этом фоне, кстати, казахстанцев даже призвали быстрее использовать единовременные пенсионные выплаты на жилье, пока есть такая возможность.</w:t>
      </w:r>
    </w:p>
    <w:p w14:paraId="2CF09A0E" w14:textId="77777777" w:rsidR="003A67AE" w:rsidRPr="00F962FE" w:rsidRDefault="003A67AE" w:rsidP="003A67AE">
      <w:r w:rsidRPr="00F962FE">
        <w:t>А ранее стало известно, что многие граждане действительно решили изъять свои пенсионные излишки и потратить их на улучшение жилищных условий.</w:t>
      </w:r>
    </w:p>
    <w:p w14:paraId="2552D425" w14:textId="77777777" w:rsidR="003A67AE" w:rsidRPr="00F962FE" w:rsidRDefault="00E53DE3" w:rsidP="003A67AE">
      <w:hyperlink r:id="rId41" w:history="1">
        <w:r w:rsidR="003A67AE" w:rsidRPr="00F962FE">
          <w:rPr>
            <w:rStyle w:val="a3"/>
          </w:rPr>
          <w:t>https://www.nur.kz/nurfin/pension/2379060-zachem-povyshayut-porogi-dlya-snyatiya-pensionnyh-nakopleniy-obyasnili-v-enpf/</w:t>
        </w:r>
      </w:hyperlink>
      <w:r w:rsidR="003A67AE" w:rsidRPr="00F962FE">
        <w:t xml:space="preserve"> </w:t>
      </w:r>
    </w:p>
    <w:p w14:paraId="75A146BC" w14:textId="77777777" w:rsidR="003A67AE" w:rsidRPr="00F962FE" w:rsidRDefault="003A67AE" w:rsidP="003A67AE">
      <w:pPr>
        <w:pStyle w:val="2"/>
      </w:pPr>
      <w:bookmarkStart w:id="145" w:name="_Toc230330698"/>
      <w:r w:rsidRPr="00F962FE">
        <w:t>Курсив, 21.05.2026, Кыргызстан задумался о пенсиях для трудовых мигрантов</w:t>
      </w:r>
      <w:bookmarkEnd w:id="145"/>
    </w:p>
    <w:p w14:paraId="47239C72" w14:textId="5620F837" w:rsidR="003A67AE" w:rsidRPr="00F962FE" w:rsidRDefault="003A67AE" w:rsidP="00F46010">
      <w:pPr>
        <w:pStyle w:val="3"/>
      </w:pPr>
      <w:bookmarkStart w:id="146" w:name="_Toc230330699"/>
      <w:r w:rsidRPr="00F962FE">
        <w:t xml:space="preserve">В Кыргызстане прорабатывают вопрос пенсионного обеспечения граждан, которые работают за пределами страны. Об этом сообщил начальник управления по работе с общественностью Социального фонда Женишбек Мукамбетов в эфире </w:t>
      </w:r>
      <w:r w:rsidR="009654AB">
        <w:t>«</w:t>
      </w:r>
      <w:r w:rsidRPr="00F962FE">
        <w:t>Биринчи радио</w:t>
      </w:r>
      <w:r w:rsidR="009654AB">
        <w:t>»</w:t>
      </w:r>
      <w:r w:rsidRPr="00F962FE">
        <w:t>, пишет 24.kg.</w:t>
      </w:r>
      <w:bookmarkEnd w:id="146"/>
    </w:p>
    <w:p w14:paraId="3C35AEE3" w14:textId="77777777" w:rsidR="003A67AE" w:rsidRPr="00F962FE" w:rsidRDefault="003A67AE" w:rsidP="003A67AE">
      <w:r w:rsidRPr="00F962FE">
        <w:t>По его словам, работа над этим направлением ведется еще с 1993 года. Сейчас за границей официально находятся около 880 тысяч граждан Кыргызстана.</w:t>
      </w:r>
    </w:p>
    <w:p w14:paraId="7282FC66" w14:textId="77777777" w:rsidR="003A67AE" w:rsidRPr="00F962FE" w:rsidRDefault="003A67AE" w:rsidP="003A67AE">
      <w:r w:rsidRPr="00F962FE">
        <w:t>В Соцфонде отмечают, что система пенсионного и социального страхования для тех, кто временно работает за рубежом, требует доработки. Особенно это касается нелегальной занятости, когда люди трудятся без оформления и не делают страховые отчисления.</w:t>
      </w:r>
    </w:p>
    <w:p w14:paraId="2619CF44" w14:textId="77777777" w:rsidR="003A67AE" w:rsidRPr="00F962FE" w:rsidRDefault="003A67AE" w:rsidP="003A67AE">
      <w:r w:rsidRPr="00F962FE">
        <w:t>Что с пенсиями и стажем</w:t>
      </w:r>
    </w:p>
    <w:p w14:paraId="47312112" w14:textId="697C1A55" w:rsidR="003A67AE" w:rsidRPr="00F962FE" w:rsidRDefault="009654AB" w:rsidP="003A67AE">
      <w:r>
        <w:t>«</w:t>
      </w:r>
      <w:r w:rsidR="003A67AE" w:rsidRPr="00F962FE">
        <w:t>Если человек не работает и не получает доход, он вправе добровольно вносить страховые взносы на свой личный счет. Так можно заработать стаж</w:t>
      </w:r>
      <w:r>
        <w:t>»</w:t>
      </w:r>
      <w:r w:rsidR="003A67AE" w:rsidRPr="00F962FE">
        <w:t>, — пояснил Женишбек Мукамбетов.</w:t>
      </w:r>
    </w:p>
    <w:p w14:paraId="42CE8050" w14:textId="77777777" w:rsidR="003A67AE" w:rsidRPr="00F962FE" w:rsidRDefault="003A67AE" w:rsidP="003A67AE">
      <w:r w:rsidRPr="00F962FE">
        <w:t>Также постепенно меняются требования к стажу. В 2024 году минимальный стаж для выхода на пенсию по общим основаниям составлял 5 лет. С 2026 года он увеличится до 6 лет, а к 2045 году — до 20 лет.</w:t>
      </w:r>
    </w:p>
    <w:p w14:paraId="071D4F90" w14:textId="77777777" w:rsidR="003A67AE" w:rsidRPr="00F962FE" w:rsidRDefault="003A67AE" w:rsidP="003A67AE">
      <w:r w:rsidRPr="00F962FE">
        <w:t>Упрощение системы</w:t>
      </w:r>
    </w:p>
    <w:p w14:paraId="0A81FA44" w14:textId="77777777" w:rsidR="003A67AE" w:rsidRPr="00F962FE" w:rsidRDefault="003A67AE" w:rsidP="003A67AE">
      <w:r w:rsidRPr="00F962FE">
        <w:t>Власти Кыргызстана обсуждают, как упростить уплату пенсионных взносов для трудовых мигрантов. В частности, рассматривается возможность регистрации в системе единой идентификации, получения электронной подписи и перевода взносов через удобные онлайн-каналы.</w:t>
      </w:r>
    </w:p>
    <w:p w14:paraId="376AC9F6" w14:textId="77777777" w:rsidR="003A67AE" w:rsidRPr="00F962FE" w:rsidRDefault="003A67AE" w:rsidP="003A67AE">
      <w:r w:rsidRPr="00F962FE">
        <w:lastRenderedPageBreak/>
        <w:t>Отдельно прорабатываются вопросы международных платежей, поскольку банковские карты кыргызстанцев не всегда работают за рубежом. Также обсуждается привязка системы к мобильным операторам.</w:t>
      </w:r>
    </w:p>
    <w:p w14:paraId="16D2B23E" w14:textId="77777777" w:rsidR="003A67AE" w:rsidRPr="00F962FE" w:rsidRDefault="003A67AE" w:rsidP="003A67AE">
      <w:r w:rsidRPr="00F962FE">
        <w:t>Зачем это нужно</w:t>
      </w:r>
    </w:p>
    <w:p w14:paraId="2C0CC021" w14:textId="77777777" w:rsidR="003A67AE" w:rsidRPr="00F962FE" w:rsidRDefault="003A67AE" w:rsidP="003A67AE">
      <w:r w:rsidRPr="00F962FE">
        <w:t>В Соцфонде подчеркивают: изменения нужны, чтобы укрепить пенсионную систему и обеспечить гражданам более стабильные выплаты в будущем. Ранее отсутствие требований к стажу позволяло выходить на пенсию даже при минимальном трудовом опыте, что влияло на размер выплат.</w:t>
      </w:r>
    </w:p>
    <w:p w14:paraId="00337008" w14:textId="77777777" w:rsidR="003A67AE" w:rsidRPr="00F962FE" w:rsidRDefault="003A67AE" w:rsidP="003A67AE">
      <w:r w:rsidRPr="00F962FE">
        <w:t xml:space="preserve">При этом возраст выхода на пенсию в Кыргызстане остается прежним: 63 года — для мужчин и 58 лет — для женщин. </w:t>
      </w:r>
    </w:p>
    <w:p w14:paraId="505DA5AB" w14:textId="77777777" w:rsidR="003A67AE" w:rsidRPr="00F962FE" w:rsidRDefault="00E53DE3" w:rsidP="003A67AE">
      <w:hyperlink r:id="rId42" w:history="1">
        <w:r w:rsidR="003A67AE" w:rsidRPr="00F962FE">
          <w:rPr>
            <w:rStyle w:val="a3"/>
          </w:rPr>
          <w:t>https://kz.kursiv.media/2026-05-20/svvo-kyrgyzstan-zadumalsya-o-pensiyah-dlya-trudovyh-migrantov/</w:t>
        </w:r>
      </w:hyperlink>
    </w:p>
    <w:p w14:paraId="2DE4E96E" w14:textId="77777777" w:rsidR="00E76558" w:rsidRPr="00F962FE" w:rsidRDefault="00E76558" w:rsidP="00E76558">
      <w:pPr>
        <w:pStyle w:val="2"/>
      </w:pPr>
      <w:bookmarkStart w:id="147" w:name="_Toc230330700"/>
      <w:r w:rsidRPr="00F962FE">
        <w:t>РИА Новости, 21.05.2026, Новая программа Молдавии с МВФ может привести к сокращению зарплат и пенсий - оппозиция</w:t>
      </w:r>
      <w:bookmarkEnd w:id="147"/>
    </w:p>
    <w:p w14:paraId="41DBF854" w14:textId="77777777" w:rsidR="00E76558" w:rsidRPr="00F962FE" w:rsidRDefault="00E76558" w:rsidP="00F46010">
      <w:pPr>
        <w:pStyle w:val="3"/>
      </w:pPr>
      <w:bookmarkStart w:id="148" w:name="_Toc230330701"/>
      <w:r w:rsidRPr="00F962FE">
        <w:t>Оппозиция Молдавии опасается, что новая программа с Международным валютным фондом приведет к сокращению зарплат и соцвыплат, поэтому кабмин просят открыто сообщить обо всех взятых на себя обязательствах, говорится в заявлении Либерал-демократической партии (ЛДПМ).</w:t>
      </w:r>
      <w:bookmarkEnd w:id="148"/>
    </w:p>
    <w:p w14:paraId="2ED2806A" w14:textId="118E47A4" w:rsidR="00E76558" w:rsidRPr="00F962FE" w:rsidRDefault="00E76558" w:rsidP="00E76558">
      <w:r w:rsidRPr="00F962FE">
        <w:t xml:space="preserve">Группа экспертов МВФ побывала с визитом в Молдавии с 7 по 20 мая. В опубликованном на сайте организации по его итогам заявлении сообщается, что с властями Молдавии было достигнуто соглашение по новой 36-месячной программе, однако финансирования по ней не предполагается. Миссия МВФ заявила, что правительство республики обязалось сократить дефицит бюджета к 2029 году до 3,5% ВВП за счет широкомасштабных реформ по укреплению налоговой системы </w:t>
      </w:r>
      <w:r w:rsidR="009654AB">
        <w:t>«</w:t>
      </w:r>
      <w:r w:rsidRPr="00F962FE">
        <w:t>с особым акцентом на расширение базы НДС, упрощение подоходных налогов и улучшение налогового администрирования</w:t>
      </w:r>
      <w:r w:rsidR="009654AB">
        <w:t>»</w:t>
      </w:r>
      <w:r w:rsidRPr="00F962FE">
        <w:t>.</w:t>
      </w:r>
    </w:p>
    <w:p w14:paraId="5C952A70" w14:textId="4D54C032" w:rsidR="00E76558" w:rsidRPr="00F962FE" w:rsidRDefault="009654AB" w:rsidP="00E76558">
      <w:r>
        <w:t>«</w:t>
      </w:r>
      <w:r w:rsidR="00E76558" w:rsidRPr="00F962FE">
        <w:t>МВФ приходит не с деньгами, а с условиями, контролем и жесткой бюджетной дисциплиной. ЛДПМ требует от Правительства опубликовать все обязательства перед МВФ, включая их влияние на налоги, зарплаты, пенсии и государственный долг. Граждане имеют право знать, кто оплатит этот счет</w:t>
      </w:r>
      <w:r>
        <w:t>»</w:t>
      </w:r>
      <w:r w:rsidR="00E76558" w:rsidRPr="00F962FE">
        <w:t>, - говорится в заявлении партии.</w:t>
      </w:r>
    </w:p>
    <w:p w14:paraId="6189F2E9" w14:textId="77777777" w:rsidR="00E76558" w:rsidRPr="00F962FE" w:rsidRDefault="00E76558" w:rsidP="00E76558">
      <w:r w:rsidRPr="00F962FE">
        <w:t>Оппозиция отмечает, что условие сокращения дефицита бюджета крайне тяжело выполнить в условиях роста инфляции, экономического кризиса и зависимости республики от внешнего финансирования. Либерал-демократы подчеркивают, что обычно в подобных условиях ограничиваются зарплаты и пенсии и усиливается налоговая нагрузка на представителей бизнеса.</w:t>
      </w:r>
    </w:p>
    <w:p w14:paraId="0438C7E3" w14:textId="77777777" w:rsidR="00E76558" w:rsidRPr="00F962FE" w:rsidRDefault="00E76558" w:rsidP="00E76558">
      <w:r w:rsidRPr="00F962FE">
        <w:t>ЛДПМ подчеркивает, что вместе с контролем со стороны МВФ, Молдавии нужна собственная стратегия развития, реиндустриализации, поддержки местного производителя и привлечения стратегических инвестиций. Оппозиция отмечает, что долгие годы страна существует за счет займов, которые покрывают старые долги и текущие потребности, но мешают реализации нужных реформ, поэтому нужно пересматривать государственную экономическую политику в целом.</w:t>
      </w:r>
    </w:p>
    <w:p w14:paraId="6EFA3360" w14:textId="115910E1" w:rsidR="00111D7C" w:rsidRPr="008E1260" w:rsidRDefault="00E76558" w:rsidP="00E76558">
      <w:r w:rsidRPr="00F962FE">
        <w:lastRenderedPageBreak/>
        <w:t>Ранее власти Молдавии неоднократно заявляли о беспрецедентной внешней поддержке со стороны западных партнеров как гарантии стабильности. Однако реальный сектор экономики продолжает страдать от нехватки инвестиций и ослабления деловой среды. В 2024-2025 годах страна столкнулась с серьезным дефицитом бюджета, который покрывается преимущественно за счет внешних заимствований. Вместе с тем сотрудничество с МВФ фактически зашло в тупик, республика так и не получила финальный транш в размере около 170 миллионов долларов по программе, действие которой завершилось в октябре 2025 года.</w:t>
      </w:r>
    </w:p>
    <w:p w14:paraId="517812E0" w14:textId="194C85F6" w:rsidR="00E060FB" w:rsidRPr="008E1260" w:rsidRDefault="00E060FB" w:rsidP="00E060FB">
      <w:pPr>
        <w:pStyle w:val="2"/>
      </w:pPr>
      <w:bookmarkStart w:id="149" w:name="_Toc230330702"/>
      <w:r>
        <w:rPr>
          <w:lang w:val="en-US"/>
        </w:rPr>
        <w:t>nokta</w:t>
      </w:r>
      <w:r w:rsidRPr="00E060FB">
        <w:t>, 21.05.2026, Частные пенсионные фонды в Молдове: как они работают и можно ли уже копить на пенсию</w:t>
      </w:r>
      <w:bookmarkEnd w:id="149"/>
    </w:p>
    <w:p w14:paraId="60040771" w14:textId="77777777" w:rsidR="00E060FB" w:rsidRPr="00E060FB" w:rsidRDefault="00E060FB" w:rsidP="00E060FB">
      <w:pPr>
        <w:pStyle w:val="3"/>
      </w:pPr>
      <w:bookmarkStart w:id="150" w:name="_Toc230330703"/>
      <w:r w:rsidRPr="00E060FB">
        <w:t xml:space="preserve">До недавнего времени разговоры о пенсии в Молдове сводились к государственным выплатам через систему социального страхования. Однако теперь в стране начали появляться и частные пенсионные фонды. Что это такое, как они работают, какую выгоду от этого получают работодатели и почему инвестиции в фонд могут оказаться выгоднее обычного банковского депозита — разбиралась </w:t>
      </w:r>
      <w:r w:rsidRPr="00E060FB">
        <w:rPr>
          <w:lang w:val="en-US"/>
        </w:rPr>
        <w:t>nokta</w:t>
      </w:r>
      <w:r w:rsidRPr="00E060FB">
        <w:t xml:space="preserve"> по просьбе нашего читателя.</w:t>
      </w:r>
      <w:bookmarkEnd w:id="150"/>
    </w:p>
    <w:p w14:paraId="159E5F95" w14:textId="77777777" w:rsidR="00E060FB" w:rsidRPr="004A2731" w:rsidRDefault="00E060FB" w:rsidP="00E060FB">
      <w:r w:rsidRPr="004A2731">
        <w:t>Читатель: «Есть ли в Молдове частные пенсионные фонды?»</w:t>
      </w:r>
    </w:p>
    <w:p w14:paraId="77C58F52" w14:textId="77777777" w:rsidR="00E060FB" w:rsidRPr="004A2731" w:rsidRDefault="00E060FB" w:rsidP="00E060FB">
      <w:r w:rsidRPr="004A2731">
        <w:t xml:space="preserve">«Есть ли в Молдове частные пенсионные фонды? Сколько их? Если есть возможность, то расскажите про них. Думаю, многим будет интересно узнать», — написал в телеграм-канал </w:t>
      </w:r>
      <w:r w:rsidRPr="00E060FB">
        <w:rPr>
          <w:lang w:val="en-US"/>
        </w:rPr>
        <w:t>nokta</w:t>
      </w:r>
      <w:r w:rsidRPr="004A2731">
        <w:t xml:space="preserve"> читатель.</w:t>
      </w:r>
    </w:p>
    <w:p w14:paraId="711845D5" w14:textId="77777777" w:rsidR="00E060FB" w:rsidRPr="004A2731" w:rsidRDefault="00E060FB" w:rsidP="00E060FB">
      <w:r w:rsidRPr="004A2731">
        <w:t>Частные пенсионные фонды давно работают во многих европейских странах, позволяя людям самостоятельно копить на будущую пенсию. В Молдове о такой возможности тоже говорят не первый год, однако долгое время подобных механизмов фактически не существовало.</w:t>
      </w:r>
    </w:p>
    <w:p w14:paraId="4B3BDEC2" w14:textId="77777777" w:rsidR="00E060FB" w:rsidRPr="004A2731" w:rsidRDefault="00E060FB" w:rsidP="00E060FB">
      <w:r w:rsidRPr="004A2731">
        <w:t>Чтобы выяснить, можно ли сегодня в Молдове откладывать деньги через частный пенсионный фонд, сколько таких фондов работает и как устроена система добровольных пенсионных накоплений, мы изучили законодательство и данные Национальной комиссии по финансовому рынку (</w:t>
      </w:r>
      <w:r w:rsidRPr="00E060FB">
        <w:rPr>
          <w:lang w:val="en-US"/>
        </w:rPr>
        <w:t>CNPF</w:t>
      </w:r>
      <w:r w:rsidRPr="004A2731">
        <w:t>).</w:t>
      </w:r>
    </w:p>
    <w:p w14:paraId="52DDA559" w14:textId="77777777" w:rsidR="00E060FB" w:rsidRPr="004A2731" w:rsidRDefault="00E060FB" w:rsidP="00E060FB">
      <w:r w:rsidRPr="004A2731">
        <w:t>Что мы выяснили?</w:t>
      </w:r>
    </w:p>
    <w:p w14:paraId="1C1D1E40" w14:textId="77777777" w:rsidR="00E060FB" w:rsidRPr="004A2731" w:rsidRDefault="00E060FB" w:rsidP="00E060FB">
      <w:r w:rsidRPr="004A2731">
        <w:t>Коротко: да. В Молдове уже появился первый добровольный частный пенсионный фонд.</w:t>
      </w:r>
    </w:p>
    <w:p w14:paraId="241E4BB4" w14:textId="77777777" w:rsidR="00E060FB" w:rsidRPr="004A2731" w:rsidRDefault="00E060FB" w:rsidP="00E060FB">
      <w:r w:rsidRPr="004A2731">
        <w:t xml:space="preserve">Хотя закон о факультативных (добровольных) пенсионных фондах был принят в Молдове еще в 1999 году, на практике такая система долгие годы не работала. Закон существовал, однако ни одного действующего частного пенсионного фонда в стране так и не появлялось. </w:t>
      </w:r>
    </w:p>
    <w:p w14:paraId="394AF2B0" w14:textId="77777777" w:rsidR="00E060FB" w:rsidRPr="004A2731" w:rsidRDefault="00E060FB" w:rsidP="00E060FB">
      <w:r w:rsidRPr="004A2731">
        <w:t>Ситуация начала меняться лишь в последние годы. Национальная комиссия по финансовому рынку (НКФР) разработала и утвердиланеобходимую нормативную базу, которая определяет порядок создания, лицензирования и контроля таких фондов.</w:t>
      </w:r>
    </w:p>
    <w:p w14:paraId="0B4D098E" w14:textId="77777777" w:rsidR="00E060FB" w:rsidRPr="004A2731" w:rsidRDefault="00E060FB" w:rsidP="00E060FB">
      <w:r w:rsidRPr="004A2731">
        <w:t xml:space="preserve">В итоге в феврале 2026 года НКФР впервые согласовала создание добровольного пенсионного фонда </w:t>
      </w:r>
      <w:r w:rsidRPr="00E060FB">
        <w:rPr>
          <w:lang w:val="en-US"/>
        </w:rPr>
        <w:t>Aragonn</w:t>
      </w:r>
      <w:r w:rsidRPr="004A2731">
        <w:t xml:space="preserve">, а уже весной он официально начал работу. </w:t>
      </w:r>
    </w:p>
    <w:p w14:paraId="2574483B" w14:textId="77777777" w:rsidR="00E060FB" w:rsidRPr="004A2731" w:rsidRDefault="00E060FB" w:rsidP="00E060FB">
      <w:r w:rsidRPr="004A2731">
        <w:t>Как сегодня работает пенсионная система Молдовы?</w:t>
      </w:r>
    </w:p>
    <w:p w14:paraId="7903C962" w14:textId="77777777" w:rsidR="00E060FB" w:rsidRPr="004A2731" w:rsidRDefault="00E060FB" w:rsidP="00E060FB">
      <w:r w:rsidRPr="004A2731">
        <w:lastRenderedPageBreak/>
        <w:t>Сейчас жители страны получают право на пенсию через государственную систему социального страхования по солидарному принципу. Это значит следующее: работники и работодатели делают взносы в соцфонд, из которых государство выплачивает пенсии нынешним пенсионерам. Соответственно, через 20-30 лет пенсии будут выплачиваться за счет взносов тогдашних работников и работодателей.</w:t>
      </w:r>
    </w:p>
    <w:p w14:paraId="2151BF85" w14:textId="77777777" w:rsidR="00E060FB" w:rsidRPr="004A2731" w:rsidRDefault="00E060FB" w:rsidP="00E060FB">
      <w:r w:rsidRPr="004A2731">
        <w:t>Другими словами, взносы социального страхования не откладываются на счет конкретного человека с возможностью выплат в будущем, а попадают в «общий котел» и сразу направляются на выплаты тем, кому это положено в этот момент.</w:t>
      </w:r>
    </w:p>
    <w:p w14:paraId="582D2203" w14:textId="77777777" w:rsidR="00E060FB" w:rsidRPr="004A2731" w:rsidRDefault="00E060FB" w:rsidP="00E060FB">
      <w:r w:rsidRPr="004A2731">
        <w:t>Размер государственной пенсии зависит в первую очередь от страхового стажа (сколько лет человек официально работал, точнее, сколько социальных взносов было уплачено) и размера зарплаты.</w:t>
      </w:r>
    </w:p>
    <w:p w14:paraId="567EBEFB" w14:textId="77777777" w:rsidR="00E060FB" w:rsidRPr="004A2731" w:rsidRDefault="00E060FB" w:rsidP="00E060FB">
      <w:r w:rsidRPr="004A2731">
        <w:t>Что такое частный пенсионный фонд?</w:t>
      </w:r>
    </w:p>
    <w:p w14:paraId="5771809E" w14:textId="77777777" w:rsidR="00E060FB" w:rsidRPr="004A2731" w:rsidRDefault="00E060FB" w:rsidP="00E060FB">
      <w:r w:rsidRPr="004A2731">
        <w:t xml:space="preserve">Частный пенсионный фонд – это система добровольных накоплений на старость. </w:t>
      </w:r>
    </w:p>
    <w:p w14:paraId="38601AA5" w14:textId="77777777" w:rsidR="00E060FB" w:rsidRPr="004A2731" w:rsidRDefault="00E060FB" w:rsidP="00E060FB">
      <w:r w:rsidRPr="004A2731">
        <w:t>Человек регулярно перечисляет деньги на свой пенсионный счет, а фонд инвестирует эти средства в разрешенные законом финансовые инструменты. Цель таких инвестиций – сохранить накопления и по возможности увеличить их к моменту выхода на пенсию.</w:t>
      </w:r>
    </w:p>
    <w:p w14:paraId="59EAFF56" w14:textId="77777777" w:rsidR="00E060FB" w:rsidRPr="004A2731" w:rsidRDefault="00E060FB" w:rsidP="00E060FB">
      <w:r w:rsidRPr="004A2731">
        <w:t>В отличие от государственной системы, где взносы работающих граждан сразу уходят на выплаты нынешним пенсионерам, в частном фонде ваши деньги аккумулируются на персональном счете и остаются вашей собственностью.</w:t>
      </w:r>
    </w:p>
    <w:p w14:paraId="27526674" w14:textId="77777777" w:rsidR="00E060FB" w:rsidRPr="004A2731" w:rsidRDefault="00E060FB" w:rsidP="00E060FB">
      <w:r w:rsidRPr="004A2731">
        <w:t>Это пенсия не вместо государственной, а дополнительная.</w:t>
      </w:r>
    </w:p>
    <w:p w14:paraId="1F312C4F" w14:textId="77777777" w:rsidR="00E060FB" w:rsidRPr="004A2731" w:rsidRDefault="00E060FB" w:rsidP="00E060FB">
      <w:r w:rsidRPr="004A2731">
        <w:t>Какие программы доступны?</w:t>
      </w:r>
    </w:p>
    <w:p w14:paraId="3C7DA712" w14:textId="77777777" w:rsidR="00E060FB" w:rsidRPr="004A2731" w:rsidRDefault="00E060FB" w:rsidP="00E060FB">
      <w:r w:rsidRPr="004A2731">
        <w:t>Закон о факультативных пенсионных фондах предусматривает два варианта участия (ст. 11).</w:t>
      </w:r>
    </w:p>
    <w:p w14:paraId="3B7F253F" w14:textId="77777777" w:rsidR="00E060FB" w:rsidRPr="004A2731" w:rsidRDefault="00E060FB" w:rsidP="00E060FB">
      <w:r w:rsidRPr="004A2731">
        <w:t>1. Если человек откладывает деньги сам</w:t>
      </w:r>
    </w:p>
    <w:p w14:paraId="17C4B536" w14:textId="77777777" w:rsidR="00E060FB" w:rsidRPr="004A2731" w:rsidRDefault="00E060FB" w:rsidP="00E060FB">
      <w:r w:rsidRPr="004A2731">
        <w:t>В этом случае гражданин самостоятельно заключает договор с фондом и определяет:</w:t>
      </w:r>
    </w:p>
    <w:p w14:paraId="70688B7E" w14:textId="77777777" w:rsidR="00E060FB" w:rsidRPr="004A2731" w:rsidRDefault="00E060FB" w:rsidP="00E060FB">
      <w:r w:rsidRPr="004A2731">
        <w:t>•</w:t>
      </w:r>
      <w:r w:rsidRPr="004A2731">
        <w:tab/>
        <w:t>сколько денег перечислять;</w:t>
      </w:r>
    </w:p>
    <w:p w14:paraId="75BC476C" w14:textId="77777777" w:rsidR="00E060FB" w:rsidRPr="004A2731" w:rsidRDefault="00E060FB" w:rsidP="00E060FB">
      <w:r w:rsidRPr="004A2731">
        <w:t>•</w:t>
      </w:r>
      <w:r w:rsidRPr="004A2731">
        <w:tab/>
        <w:t>как часто делать взносы;</w:t>
      </w:r>
    </w:p>
    <w:p w14:paraId="530CF497" w14:textId="77777777" w:rsidR="00E060FB" w:rsidRPr="004A2731" w:rsidRDefault="00E060FB" w:rsidP="00E060FB">
      <w:r w:rsidRPr="004A2731">
        <w:t>•</w:t>
      </w:r>
      <w:r w:rsidRPr="004A2731">
        <w:tab/>
        <w:t>в течение какого времени участвовать в программе.</w:t>
      </w:r>
    </w:p>
    <w:p w14:paraId="33103686" w14:textId="77777777" w:rsidR="00E060FB" w:rsidRPr="004A2731" w:rsidRDefault="00E060FB" w:rsidP="00E060FB">
      <w:r w:rsidRPr="004A2731">
        <w:t>2. Если взносы делает работодатель или профсоюз</w:t>
      </w:r>
    </w:p>
    <w:p w14:paraId="10087B37" w14:textId="77777777" w:rsidR="00E060FB" w:rsidRPr="004A2731" w:rsidRDefault="00E060FB" w:rsidP="00E060FB">
      <w:r w:rsidRPr="004A2731">
        <w:t>Работодатель может создать пенсионную программу для сотрудников и перечислять взносы за них полностью или частично.</w:t>
      </w:r>
    </w:p>
    <w:p w14:paraId="306B99DD" w14:textId="77777777" w:rsidR="00E060FB" w:rsidRPr="004A2731" w:rsidRDefault="00E060FB" w:rsidP="00E060FB">
      <w:r w:rsidRPr="004A2731">
        <w:t>Во многих странах такие программы входят в социальный пакет наряду с медицинской страховкой и другими льготами для работников.</w:t>
      </w:r>
    </w:p>
    <w:p w14:paraId="2AFA858F" w14:textId="77777777" w:rsidR="00E060FB" w:rsidRPr="004A2731" w:rsidRDefault="00E060FB" w:rsidP="00E060FB">
      <w:r w:rsidRPr="004A2731">
        <w:t>Какие преимущества дает частный пенсионный фонд?</w:t>
      </w:r>
    </w:p>
    <w:p w14:paraId="67E2835B" w14:textId="77777777" w:rsidR="00E060FB" w:rsidRPr="004A2731" w:rsidRDefault="00E060FB" w:rsidP="00E060FB">
      <w:r w:rsidRPr="004A2731">
        <w:t>Главное отличие в том, что государственная пенсия выплачивается за счет взносов нынешних работников. В частном пенсионном фонде человек накапливает деньги на собственном счете, а фонд инвестирует их до выхода на пенсию.</w:t>
      </w:r>
    </w:p>
    <w:p w14:paraId="77D6340A" w14:textId="77777777" w:rsidR="00E060FB" w:rsidRPr="004A2731" w:rsidRDefault="00E060FB" w:rsidP="00E060FB">
      <w:r w:rsidRPr="004A2731">
        <w:t>Кроме того, закон предусматривает ряд дополнительных преимуществ:</w:t>
      </w:r>
    </w:p>
    <w:p w14:paraId="6F9758BE" w14:textId="77777777" w:rsidR="00E060FB" w:rsidRPr="004A2731" w:rsidRDefault="00E060FB" w:rsidP="00E060FB">
      <w:r w:rsidRPr="004A2731">
        <w:lastRenderedPageBreak/>
        <w:t>•</w:t>
      </w:r>
      <w:r w:rsidRPr="004A2731">
        <w:tab/>
        <w:t>взносы в пределах 15% годового налогооблагаемого доходаосвобождаются от подоходного налога. Проще говоря, человек может направить часть дохода на будущую пенсию без уплаты налога с этой суммы;</w:t>
      </w:r>
    </w:p>
    <w:p w14:paraId="1C346DA2" w14:textId="77777777" w:rsidR="00E060FB" w:rsidRPr="004A2731" w:rsidRDefault="00E060FB" w:rsidP="00E060FB">
      <w:r w:rsidRPr="004A2731">
        <w:t>•</w:t>
      </w:r>
      <w:r w:rsidRPr="004A2731">
        <w:tab/>
        <w:t>инвестиционный доход, который генерирует фонд, также не облагается налогом;</w:t>
      </w:r>
    </w:p>
    <w:p w14:paraId="225E9607" w14:textId="77777777" w:rsidR="00E060FB" w:rsidRPr="004A2731" w:rsidRDefault="00E060FB" w:rsidP="00E060FB">
      <w:r w:rsidRPr="004A2731">
        <w:t>•</w:t>
      </w:r>
      <w:r w:rsidRPr="004A2731">
        <w:tab/>
        <w:t>накопленные средства остаются собственностью участника фонда.</w:t>
      </w:r>
    </w:p>
    <w:p w14:paraId="21AE4A89" w14:textId="77777777" w:rsidR="00E060FB" w:rsidRPr="004A2731" w:rsidRDefault="00E060FB" w:rsidP="00E060FB">
      <w:r w:rsidRPr="004A2731">
        <w:t>В чем преимущество для работодателей?</w:t>
      </w:r>
    </w:p>
    <w:p w14:paraId="366E21E4" w14:textId="77777777" w:rsidR="00E060FB" w:rsidRPr="004A2731" w:rsidRDefault="00E060FB" w:rsidP="00E060FB">
      <w:r w:rsidRPr="004A2731">
        <w:t>Если работодатель перечисляет взносы в пенсионный фонд за своих сотрудников, эти расходы могут учитываться при расчете налогооблагаемой прибыли предприятия. Кроме того, на такие выплаты не начисляются обязательные социальные взносы.</w:t>
      </w:r>
    </w:p>
    <w:p w14:paraId="3A17038B" w14:textId="77777777" w:rsidR="00E060FB" w:rsidRPr="004A2731" w:rsidRDefault="00E060FB" w:rsidP="00E060FB">
      <w:r w:rsidRPr="004A2731">
        <w:t>По сути, это позволяет компаниям предлагать сотрудникам дополнительный социальный бонус с меньшей налоговой нагрузкой, чем при обычном повышении зарплаты.</w:t>
      </w:r>
    </w:p>
    <w:p w14:paraId="1FEFAB90" w14:textId="77777777" w:rsidR="00E060FB" w:rsidRPr="004A2731" w:rsidRDefault="00E060FB" w:rsidP="00E060FB">
      <w:r w:rsidRPr="004A2731">
        <w:t>Сколько нужно откладывать?</w:t>
      </w:r>
    </w:p>
    <w:p w14:paraId="48957267" w14:textId="77777777" w:rsidR="00E060FB" w:rsidRPr="004A2731" w:rsidRDefault="00E060FB" w:rsidP="00E060FB">
      <w:r w:rsidRPr="004A2731">
        <w:t>Закон не устанавливает единого минимального взноса для участников добровольных пенсионных фондов. Однако конкретные условия — в том числе размер минимальных платежей, порядок внесения средств и другие требования — могут определяться правилами самого фонда.</w:t>
      </w:r>
    </w:p>
    <w:p w14:paraId="2852B103" w14:textId="77777777" w:rsidR="00E060FB" w:rsidRPr="004A2731" w:rsidRDefault="00E060FB" w:rsidP="00E060FB">
      <w:r w:rsidRPr="004A2731">
        <w:t>Поскольку сейчас в Молдове работает только один добровольный пенсионный фонд, его условия предусматривают минимальный ежемесячный взнос в 300 леев.</w:t>
      </w:r>
    </w:p>
    <w:p w14:paraId="075D8088" w14:textId="77777777" w:rsidR="00E060FB" w:rsidRPr="004A2731" w:rsidRDefault="00E060FB" w:rsidP="00E060FB">
      <w:r w:rsidRPr="004A2731">
        <w:t>Перед заключением договора стоит внимательно изучить правила пенсионной программы, поскольку условия могут меняться, а с появлением новых фондов на рынке требования разных организаций могут отличаться.</w:t>
      </w:r>
    </w:p>
    <w:p w14:paraId="29189CFA" w14:textId="77777777" w:rsidR="00E060FB" w:rsidRPr="004A2731" w:rsidRDefault="00E060FB" w:rsidP="00E060FB">
      <w:r w:rsidRPr="004A2731">
        <w:t xml:space="preserve">Размер будущих накоплений будет зависеть: </w:t>
      </w:r>
    </w:p>
    <w:p w14:paraId="304AE5CF" w14:textId="77777777" w:rsidR="00E060FB" w:rsidRPr="004A2731" w:rsidRDefault="00E060FB" w:rsidP="00E060FB">
      <w:r w:rsidRPr="004A2731">
        <w:t>•</w:t>
      </w:r>
      <w:r w:rsidRPr="004A2731">
        <w:tab/>
        <w:t xml:space="preserve">от суммы взносов, </w:t>
      </w:r>
    </w:p>
    <w:p w14:paraId="445EF883" w14:textId="77777777" w:rsidR="00E060FB" w:rsidRPr="004A2731" w:rsidRDefault="00E060FB" w:rsidP="00E060FB">
      <w:r w:rsidRPr="004A2731">
        <w:t>•</w:t>
      </w:r>
      <w:r w:rsidRPr="004A2731">
        <w:tab/>
        <w:t xml:space="preserve">продолжительности участия в программе и </w:t>
      </w:r>
    </w:p>
    <w:p w14:paraId="01C4356C" w14:textId="0A7089EB" w:rsidR="00E060FB" w:rsidRPr="004A2731" w:rsidRDefault="00E060FB" w:rsidP="00E060FB">
      <w:r w:rsidRPr="004A2731">
        <w:t>•</w:t>
      </w:r>
      <w:r w:rsidRPr="004A2731">
        <w:tab/>
        <w:t>результатов инвестирования средств фондом.</w:t>
      </w:r>
    </w:p>
    <w:p w14:paraId="5A6DA9F8" w14:textId="216D8641" w:rsidR="00E060FB" w:rsidRPr="00E060FB" w:rsidRDefault="00E060FB" w:rsidP="00E060FB">
      <w:r w:rsidRPr="00E060FB">
        <w:t>Когда можно получить накопленные деньги?</w:t>
      </w:r>
    </w:p>
    <w:p w14:paraId="228FB2F1" w14:textId="0220CBD1" w:rsidR="00E060FB" w:rsidRDefault="00E060FB" w:rsidP="00E060FB">
      <w:r w:rsidRPr="00E060FB">
        <w:t xml:space="preserve">Согласно закону (гл. 3, ст. 17), чтобы </w:t>
      </w:r>
      <w:r>
        <w:t>воспользоваться средствами из добровольного пенсионного фонда, необходимо участвовать в программе не менее пяти лет, т.е. сделать не менее 60 взносов.</w:t>
      </w:r>
    </w:p>
    <w:p w14:paraId="7DD07ACC" w14:textId="77777777" w:rsidR="00E060FB" w:rsidRDefault="00E060FB" w:rsidP="00E060FB">
      <w:r>
        <w:t xml:space="preserve">Право на получение пенсионных выплат возникает после достижения 60-летнего возраста. </w:t>
      </w:r>
    </w:p>
    <w:p w14:paraId="4203ED9A" w14:textId="77777777" w:rsidR="00E060FB" w:rsidRDefault="00E060FB" w:rsidP="00E060FB">
      <w:r>
        <w:t>Получать накопления (ст. 19) можно двумя способами:</w:t>
      </w:r>
    </w:p>
    <w:p w14:paraId="2BBF12C6" w14:textId="77777777" w:rsidR="00E060FB" w:rsidRDefault="00E060FB" w:rsidP="00E060FB">
      <w:r>
        <w:t>•</w:t>
      </w:r>
      <w:r>
        <w:tab/>
        <w:t>регулярными пенсионными выплатами,</w:t>
      </w:r>
    </w:p>
    <w:p w14:paraId="5C4009FF" w14:textId="77777777" w:rsidR="00E060FB" w:rsidRDefault="00E060FB" w:rsidP="00E060FB">
      <w:r>
        <w:t>•</w:t>
      </w:r>
      <w:r>
        <w:tab/>
        <w:t>единовременно, если это допускается условиями программы.</w:t>
      </w:r>
    </w:p>
    <w:p w14:paraId="1FCC7433" w14:textId="77777777" w:rsidR="00E060FB" w:rsidRDefault="00E060FB" w:rsidP="00E060FB">
      <w:r>
        <w:t>Можно ли передать накопления по наследству?</w:t>
      </w:r>
    </w:p>
    <w:p w14:paraId="019285F9" w14:textId="77777777" w:rsidR="00E060FB" w:rsidRDefault="00E060FB" w:rsidP="00E060FB">
      <w:r>
        <w:t xml:space="preserve">Коротко: да. </w:t>
      </w:r>
    </w:p>
    <w:p w14:paraId="6D2A52D5" w14:textId="77777777" w:rsidR="00E060FB" w:rsidRDefault="00E060FB" w:rsidP="00E060FB">
      <w:r>
        <w:lastRenderedPageBreak/>
        <w:t>Согласно закону (гл. 3, ст. 13, ч. 4), если участник фонда умирает до начала пенсионных выплат, накопленные средства не исчезают и не возвращаются – они переходят наследникам.</w:t>
      </w:r>
    </w:p>
    <w:p w14:paraId="0BB8AA1F" w14:textId="77777777" w:rsidR="00E060FB" w:rsidRDefault="00E060FB" w:rsidP="00E060FB">
      <w:r>
        <w:t>Кроме того, участник имеет право получать информацию о состоянии своего счета, размере накоплений и результатах управления средствами, а также при соблюдении установленных законом условий переводить накопления в другой пенсионный фонд (гл. 9, ст. 54).</w:t>
      </w:r>
    </w:p>
    <w:p w14:paraId="46632620" w14:textId="77777777" w:rsidR="00E060FB" w:rsidRDefault="00E060FB" w:rsidP="00E060FB">
      <w:r>
        <w:t>Чем частный пенсионный фонд отличается от банковского депозита?</w:t>
      </w:r>
    </w:p>
    <w:p w14:paraId="16D69CE7" w14:textId="64BA82AC" w:rsidR="00E060FB" w:rsidRPr="00E060FB" w:rsidRDefault="00E060FB" w:rsidP="00E060FB">
      <w:r>
        <w:t>На первый взгляд оба инструмента позволяют откладывать деньги на будущее, однако между ними есть существенные различия.</w:t>
      </w:r>
    </w:p>
    <w:tbl>
      <w:tblPr>
        <w:tblW w:w="9702"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859"/>
        <w:gridCol w:w="4843"/>
      </w:tblGrid>
      <w:tr w:rsidR="00E060FB" w:rsidRPr="00E060FB" w14:paraId="5AA88D77" w14:textId="77777777">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424E0E54" w14:textId="77777777" w:rsidR="00E060FB" w:rsidRPr="00E060FB" w:rsidRDefault="00E060FB" w:rsidP="00E060FB">
            <w:pPr>
              <w:rPr>
                <w:lang w:val="en-US"/>
              </w:rPr>
            </w:pPr>
            <w:r w:rsidRPr="00E060FB">
              <w:rPr>
                <w:b/>
                <w:bCs/>
                <w:lang w:val="en-US"/>
              </w:rPr>
              <w:t>Частный пенсионный фонд</w:t>
            </w:r>
          </w:p>
        </w:tc>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47888023" w14:textId="77777777" w:rsidR="00E060FB" w:rsidRPr="00E060FB" w:rsidRDefault="00E060FB" w:rsidP="00E060FB">
            <w:pPr>
              <w:rPr>
                <w:lang w:val="en-US"/>
              </w:rPr>
            </w:pPr>
            <w:r w:rsidRPr="00E060FB">
              <w:rPr>
                <w:b/>
                <w:bCs/>
                <w:lang w:val="en-US"/>
              </w:rPr>
              <w:t>Банковский депозит</w:t>
            </w:r>
          </w:p>
        </w:tc>
      </w:tr>
      <w:tr w:rsidR="00E060FB" w:rsidRPr="00E060FB" w14:paraId="4F92C85D" w14:textId="77777777">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0F47E467" w14:textId="77777777" w:rsidR="00E060FB" w:rsidRPr="00E060FB" w:rsidRDefault="00E060FB" w:rsidP="00E060FB">
            <w:pPr>
              <w:rPr>
                <w:lang w:val="en-US"/>
              </w:rPr>
            </w:pPr>
            <w:r w:rsidRPr="00E060FB">
              <w:rPr>
                <w:lang w:val="en-US"/>
              </w:rPr>
              <w:t>Рассчитан на долгосрочные накопления</w:t>
            </w:r>
          </w:p>
        </w:tc>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5411F28C" w14:textId="77777777" w:rsidR="00E060FB" w:rsidRPr="00E060FB" w:rsidRDefault="00E060FB" w:rsidP="00E060FB">
            <w:r w:rsidRPr="00E060FB">
              <w:t>Обычно открывается на определенный срок</w:t>
            </w:r>
          </w:p>
        </w:tc>
      </w:tr>
      <w:tr w:rsidR="00E060FB" w:rsidRPr="00E060FB" w14:paraId="44043741" w14:textId="77777777">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4D1D7A04" w14:textId="77777777" w:rsidR="00E060FB" w:rsidRPr="00E060FB" w:rsidRDefault="00E060FB" w:rsidP="00E060FB">
            <w:pPr>
              <w:rPr>
                <w:lang w:val="en-US"/>
              </w:rPr>
            </w:pPr>
            <w:r w:rsidRPr="00E060FB">
              <w:rPr>
                <w:lang w:val="en-US"/>
              </w:rPr>
              <w:t>Фонд инвестирует ваши средства </w:t>
            </w:r>
          </w:p>
        </w:tc>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7EDECA4F" w14:textId="77777777" w:rsidR="00E060FB" w:rsidRPr="00E060FB" w:rsidRDefault="00E060FB" w:rsidP="00E060FB">
            <w:r w:rsidRPr="00E060FB">
              <w:t>Деньги размещаются под фиксированный процент банка</w:t>
            </w:r>
          </w:p>
        </w:tc>
      </w:tr>
      <w:tr w:rsidR="00E060FB" w:rsidRPr="00E060FB" w14:paraId="56D3558A" w14:textId="77777777">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70C88A82" w14:textId="77777777" w:rsidR="00E060FB" w:rsidRPr="00E060FB" w:rsidRDefault="00E060FB" w:rsidP="00E060FB">
            <w:pPr>
              <w:rPr>
                <w:lang w:val="en-US"/>
              </w:rPr>
            </w:pPr>
            <w:r w:rsidRPr="00E060FB">
              <w:rPr>
                <w:lang w:val="en-US"/>
              </w:rPr>
              <w:t>Доходность может меняться</w:t>
            </w:r>
          </w:p>
        </w:tc>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58768B85" w14:textId="77777777" w:rsidR="00E060FB" w:rsidRPr="00E060FB" w:rsidRDefault="00E060FB" w:rsidP="00E060FB">
            <w:pPr>
              <w:rPr>
                <w:lang w:val="en-US"/>
              </w:rPr>
            </w:pPr>
            <w:r w:rsidRPr="00E060FB">
              <w:rPr>
                <w:lang w:val="en-US"/>
              </w:rPr>
              <w:t>Процентная ставка известна заранее</w:t>
            </w:r>
          </w:p>
        </w:tc>
      </w:tr>
      <w:tr w:rsidR="00E060FB" w:rsidRPr="00E060FB" w14:paraId="17190651" w14:textId="77777777">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04858260" w14:textId="77777777" w:rsidR="00E060FB" w:rsidRPr="00E060FB" w:rsidRDefault="00E060FB" w:rsidP="00E060FB">
            <w:r w:rsidRPr="00E060FB">
              <w:t>Создан специально для формирования пенсии</w:t>
            </w:r>
          </w:p>
        </w:tc>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10E75E4A" w14:textId="77777777" w:rsidR="00E060FB" w:rsidRPr="00E060FB" w:rsidRDefault="00E060FB" w:rsidP="00E060FB">
            <w:r w:rsidRPr="00E060FB">
              <w:t>Может использоваться для любых целей</w:t>
            </w:r>
          </w:p>
        </w:tc>
      </w:tr>
      <w:tr w:rsidR="00E060FB" w:rsidRPr="00E060FB" w14:paraId="779D98CE" w14:textId="77777777">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36140534" w14:textId="77777777" w:rsidR="00E060FB" w:rsidRPr="00E060FB" w:rsidRDefault="00E060FB" w:rsidP="00E060FB">
            <w:r w:rsidRPr="00E060FB">
              <w:t>Накопления учитываются на пенсионном счете участника</w:t>
            </w:r>
          </w:p>
        </w:tc>
        <w:tc>
          <w:tcPr>
            <w:tcW w:w="0" w:type="auto"/>
            <w:tcBorders>
              <w:top w:val="single" w:sz="6" w:space="0" w:color="auto"/>
              <w:left w:val="single" w:sz="6" w:space="0" w:color="auto"/>
              <w:bottom w:val="single" w:sz="6" w:space="0" w:color="auto"/>
              <w:right w:val="single" w:sz="6" w:space="0" w:color="auto"/>
            </w:tcBorders>
            <w:tcMar>
              <w:top w:w="270" w:type="dxa"/>
              <w:left w:w="360" w:type="dxa"/>
              <w:bottom w:w="270" w:type="dxa"/>
              <w:right w:w="360" w:type="dxa"/>
            </w:tcMar>
            <w:hideMark/>
          </w:tcPr>
          <w:p w14:paraId="39186313" w14:textId="77777777" w:rsidR="00E060FB" w:rsidRPr="00E060FB" w:rsidRDefault="00E060FB" w:rsidP="00E060FB">
            <w:r w:rsidRPr="00E060FB">
              <w:t>Деньги находятся на депозитном счете клиента</w:t>
            </w:r>
          </w:p>
        </w:tc>
      </w:tr>
    </w:tbl>
    <w:p w14:paraId="61C8B357" w14:textId="77777777" w:rsidR="00E060FB" w:rsidRDefault="00E060FB" w:rsidP="00E060FB">
      <w:r>
        <w:t>При этом важно помнить, что инвестиции могут приносить как прибыль, так и меньший доход, чем ожидалось. Поэтому условия работы конкретного фонда стоит внимательно изучать перед заключением договора.</w:t>
      </w:r>
    </w:p>
    <w:p w14:paraId="6B94F109" w14:textId="77777777" w:rsidR="00E060FB" w:rsidRDefault="00E060FB" w:rsidP="00E060FB">
      <w:r>
        <w:t>Сколько таких фондов сейчас работает в Молдове?</w:t>
      </w:r>
    </w:p>
    <w:p w14:paraId="4BEFDDB4" w14:textId="77777777" w:rsidR="00E060FB" w:rsidRDefault="00E060FB" w:rsidP="00E060FB">
      <w:r>
        <w:t>Пока рынок только формируется. Первый добровольный пенсионный фонд начал работу лишь этой весной, поэтому система находится на начальном этапе развития.</w:t>
      </w:r>
    </w:p>
    <w:p w14:paraId="38138609" w14:textId="4C1930C2" w:rsidR="00E060FB" w:rsidRPr="00E060FB" w:rsidRDefault="00E060FB" w:rsidP="00E060FB">
      <w:r>
        <w:t>Однако появление таких фондов означает, что у жителей Молдовы впервые появилась возможность официально создавать дополнительные пенсионные накопления не только через банковские вклады или другие формы сбережений, но и через специализированные пенсионные программы.</w:t>
      </w:r>
    </w:p>
    <w:p w14:paraId="5DC59C3D" w14:textId="3588A5F3" w:rsidR="00E060FB" w:rsidRPr="00E060FB" w:rsidRDefault="00E53DE3" w:rsidP="00E060FB">
      <w:hyperlink r:id="rId43" w:history="1">
        <w:r w:rsidR="00E060FB" w:rsidRPr="004C06DF">
          <w:rPr>
            <w:rStyle w:val="a3"/>
            <w:lang w:val="en-US"/>
          </w:rPr>
          <w:t>https</w:t>
        </w:r>
        <w:r w:rsidR="00E060FB" w:rsidRPr="00E060FB">
          <w:rPr>
            <w:rStyle w:val="a3"/>
          </w:rPr>
          <w:t>://</w:t>
        </w:r>
        <w:r w:rsidR="00E060FB" w:rsidRPr="004C06DF">
          <w:rPr>
            <w:rStyle w:val="a3"/>
            <w:lang w:val="en-US"/>
          </w:rPr>
          <w:t>nokta</w:t>
        </w:r>
        <w:r w:rsidR="00E060FB" w:rsidRPr="00E060FB">
          <w:rPr>
            <w:rStyle w:val="a3"/>
          </w:rPr>
          <w:t>.</w:t>
        </w:r>
        <w:r w:rsidR="00E060FB" w:rsidRPr="004C06DF">
          <w:rPr>
            <w:rStyle w:val="a3"/>
            <w:lang w:val="en-US"/>
          </w:rPr>
          <w:t>md</w:t>
        </w:r>
        <w:r w:rsidR="00E060FB" w:rsidRPr="00E060FB">
          <w:rPr>
            <w:rStyle w:val="a3"/>
          </w:rPr>
          <w:t>/</w:t>
        </w:r>
        <w:r w:rsidR="00E060FB" w:rsidRPr="004C06DF">
          <w:rPr>
            <w:rStyle w:val="a3"/>
            <w:lang w:val="en-US"/>
          </w:rPr>
          <w:t>chastnye</w:t>
        </w:r>
        <w:r w:rsidR="00E060FB" w:rsidRPr="00E060FB">
          <w:rPr>
            <w:rStyle w:val="a3"/>
          </w:rPr>
          <w:t>-</w:t>
        </w:r>
        <w:r w:rsidR="00E060FB" w:rsidRPr="004C06DF">
          <w:rPr>
            <w:rStyle w:val="a3"/>
            <w:lang w:val="en-US"/>
          </w:rPr>
          <w:t>pensionnye</w:t>
        </w:r>
        <w:r w:rsidR="00E060FB" w:rsidRPr="00E060FB">
          <w:rPr>
            <w:rStyle w:val="a3"/>
          </w:rPr>
          <w:t>-</w:t>
        </w:r>
        <w:r w:rsidR="00E060FB" w:rsidRPr="004C06DF">
          <w:rPr>
            <w:rStyle w:val="a3"/>
            <w:lang w:val="en-US"/>
          </w:rPr>
          <w:t>fondy</w:t>
        </w:r>
        <w:r w:rsidR="00E060FB" w:rsidRPr="00E060FB">
          <w:rPr>
            <w:rStyle w:val="a3"/>
          </w:rPr>
          <w:t>-</w:t>
        </w:r>
        <w:r w:rsidR="00E060FB" w:rsidRPr="004C06DF">
          <w:rPr>
            <w:rStyle w:val="a3"/>
            <w:lang w:val="en-US"/>
          </w:rPr>
          <w:t>moldova</w:t>
        </w:r>
        <w:r w:rsidR="00E060FB" w:rsidRPr="00E060FB">
          <w:rPr>
            <w:rStyle w:val="a3"/>
          </w:rPr>
          <w:t>-</w:t>
        </w:r>
        <w:r w:rsidR="00E060FB" w:rsidRPr="004C06DF">
          <w:rPr>
            <w:rStyle w:val="a3"/>
            <w:lang w:val="en-US"/>
          </w:rPr>
          <w:t>kak</w:t>
        </w:r>
        <w:r w:rsidR="00E060FB" w:rsidRPr="00E060FB">
          <w:rPr>
            <w:rStyle w:val="a3"/>
          </w:rPr>
          <w:t>-</w:t>
        </w:r>
        <w:r w:rsidR="00E060FB" w:rsidRPr="004C06DF">
          <w:rPr>
            <w:rStyle w:val="a3"/>
            <w:lang w:val="en-US"/>
          </w:rPr>
          <w:t>kopit</w:t>
        </w:r>
        <w:r w:rsidR="00E060FB" w:rsidRPr="00E060FB">
          <w:rPr>
            <w:rStyle w:val="a3"/>
          </w:rPr>
          <w:t>-</w:t>
        </w:r>
        <w:r w:rsidR="00E060FB" w:rsidRPr="004C06DF">
          <w:rPr>
            <w:rStyle w:val="a3"/>
            <w:lang w:val="en-US"/>
          </w:rPr>
          <w:t>nalogi</w:t>
        </w:r>
        <w:r w:rsidR="00E060FB" w:rsidRPr="00E060FB">
          <w:rPr>
            <w:rStyle w:val="a3"/>
          </w:rPr>
          <w:t>-</w:t>
        </w:r>
        <w:r w:rsidR="00E060FB" w:rsidRPr="004C06DF">
          <w:rPr>
            <w:rStyle w:val="a3"/>
            <w:lang w:val="en-US"/>
          </w:rPr>
          <w:t>depozit</w:t>
        </w:r>
        <w:r w:rsidR="00E060FB" w:rsidRPr="00E060FB">
          <w:rPr>
            <w:rStyle w:val="a3"/>
          </w:rPr>
          <w:t>/</w:t>
        </w:r>
      </w:hyperlink>
      <w:r w:rsidR="00E060FB" w:rsidRPr="00E060FB">
        <w:t xml:space="preserve"> </w:t>
      </w:r>
    </w:p>
    <w:p w14:paraId="28AF680E" w14:textId="77777777" w:rsidR="00E76558" w:rsidRPr="00F962FE" w:rsidRDefault="00E76558" w:rsidP="00E76558">
      <w:pPr>
        <w:pStyle w:val="2"/>
      </w:pPr>
      <w:bookmarkStart w:id="151" w:name="_Toc230330704"/>
      <w:r w:rsidRPr="00F962FE">
        <w:t>ТАСС, 21.05.2026, В Монголии снижается рождаемость и замедляются темпы роста населения - министр</w:t>
      </w:r>
      <w:bookmarkEnd w:id="151"/>
    </w:p>
    <w:p w14:paraId="6C37A1AC" w14:textId="77777777" w:rsidR="00E76558" w:rsidRPr="00F962FE" w:rsidRDefault="00E76558" w:rsidP="00F46010">
      <w:pPr>
        <w:pStyle w:val="3"/>
      </w:pPr>
      <w:bookmarkStart w:id="152" w:name="_Toc230330705"/>
      <w:r w:rsidRPr="00F962FE">
        <w:t>Правительство Монголии представит в парламент закон о поддержке семьи в связи с замедлением темпов роста населения. Об этом сообщил на брифинге министр по делам семьи, труда и социальной защиты страны Тилеуханы Аубакир.</w:t>
      </w:r>
      <w:bookmarkEnd w:id="152"/>
    </w:p>
    <w:p w14:paraId="2D42335B" w14:textId="699810B5" w:rsidR="00E76558" w:rsidRPr="00F962FE" w:rsidRDefault="009654AB" w:rsidP="00E76558">
      <w:r>
        <w:t>«</w:t>
      </w:r>
      <w:r w:rsidR="00E76558" w:rsidRPr="00F962FE">
        <w:t>Правительство обсудило долгожданный законопроект о поддержке семьи и готово представить его в парламент в связи с тем, что число зарегистрированных браков сократилось на 3 тыс. по сравнению с 2025 годом. Уровень разводов растет. Если раньше в Монголии ежегодно рождалось 80 тыс. детей, то сейчас - 50 тыс. С такой низкой рождаемостью прирост населения страны замедляется и составляет всего 40 тыс. человек в год</w:t>
      </w:r>
      <w:r>
        <w:t>»</w:t>
      </w:r>
      <w:r w:rsidR="00E76558" w:rsidRPr="00F962FE">
        <w:t>, - привел статистические данные глава ведомства.</w:t>
      </w:r>
    </w:p>
    <w:p w14:paraId="5FB8E4E0" w14:textId="77777777" w:rsidR="00E76558" w:rsidRPr="00F962FE" w:rsidRDefault="00E76558" w:rsidP="00E76558">
      <w:r w:rsidRPr="00F962FE">
        <w:t>По его информации, в закон о семье, направленный на поддержку более чем 990 тыс. семей, внесены такие положения, как льготные ипотечные кредиты, сокращение рабочего времени родителям, чтобы забирать и отвозить детей в школу или детсад, предоставление сотрудникам, ухаживающим за пожилыми людьми или инвалидами, возможности работать удаленно.</w:t>
      </w:r>
    </w:p>
    <w:p w14:paraId="533155C4" w14:textId="77777777" w:rsidR="00E76558" w:rsidRPr="00F962FE" w:rsidRDefault="00E76558" w:rsidP="00E76558">
      <w:r w:rsidRPr="00F962FE">
        <w:t>По данным Национального статистического комитета, самая высокая рождаемость в стране фиксировалась в социалистический период. В частности, во время первой переписи в дореволюционной Монголии в 1918 году проживали 647,5 тысяч человек, из них каждый шестой был иностранцем: 100 тыс. граждан Китая и 5 тыс. России. Перепись 1963 года показала, что в МНР проживали более 1 млн человек.</w:t>
      </w:r>
    </w:p>
    <w:p w14:paraId="31DBB8C3" w14:textId="26B42BBA" w:rsidR="00E76558" w:rsidRPr="00F962FE" w:rsidRDefault="00E76558" w:rsidP="00E76558">
      <w:r w:rsidRPr="00F962FE">
        <w:t>Общий коэффициент рождаемости в 1960 году составлял 44,6 - самый высокий показатель в истории Монголии. В 1979 году наблюдался самый высокий темп роста населения, которое достигло 1,5 млн человек. При этом наибольшее число браков зарегистрировали в 2006 году. На это повлияли меры социальной поддержки, в частности зарегистрированным парам до 2011 года предоставляли 500 тыс. тугриков (около $140). С 2015 года рождаемость в стране падает на 3-6 тыс. в год.</w:t>
      </w:r>
    </w:p>
    <w:p w14:paraId="2C99696F" w14:textId="6A3BAF46" w:rsidR="00D25E5B" w:rsidRPr="00D25E5B" w:rsidRDefault="00D25E5B" w:rsidP="00D25E5B">
      <w:pPr>
        <w:pStyle w:val="2"/>
      </w:pPr>
      <w:bookmarkStart w:id="153" w:name="_Toc230330706"/>
      <w:r>
        <w:t>EADaily.com, 21.05.2026</w:t>
      </w:r>
      <w:r w:rsidRPr="00D25E5B">
        <w:t xml:space="preserve">, </w:t>
      </w:r>
      <w:r>
        <w:t>Пока пенсионер не умрет: в Армении внедряют обратную ипотеку</w:t>
      </w:r>
      <w:bookmarkEnd w:id="153"/>
    </w:p>
    <w:p w14:paraId="729FABA3" w14:textId="77777777" w:rsidR="00D25E5B" w:rsidRDefault="00D25E5B" w:rsidP="00D25E5B">
      <w:pPr>
        <w:pStyle w:val="3"/>
      </w:pPr>
      <w:bookmarkStart w:id="154" w:name="_Toc230330707"/>
      <w:r>
        <w:t>В Армении следует внедрить институт обратной ипотеки, заявила заместитель руководителя Комитета кадастра Нане Казарян на заседании парламентской комиссии по финансово-кредитным и бюджетным вопросам во время обсуждения пакета законопроектов о внесении изменений в Гражданский кодекс.</w:t>
      </w:r>
      <w:bookmarkEnd w:id="154"/>
    </w:p>
    <w:p w14:paraId="72887A3F" w14:textId="77777777" w:rsidR="00D25E5B" w:rsidRDefault="00D25E5B" w:rsidP="00D25E5B">
      <w:r>
        <w:t>Речь идет о механизме монетизации имеющегося у пенсионеров жилья, сообщает News.am. Обратная ипотека, как отметила Казарян, будет предусмотрена для пожилых людей, которые имеют в собственности жилье.</w:t>
      </w:r>
    </w:p>
    <w:p w14:paraId="78C6A5DD" w14:textId="77777777" w:rsidR="00D25E5B" w:rsidRDefault="00D25E5B" w:rsidP="00D25E5B">
      <w:r>
        <w:t xml:space="preserve">«Пенсионер передает свою квартиру в залог банку, но остается собственником, сохраняя право на проживание. За это он будет получать от банка ежемесячные выплаты, пока не </w:t>
      </w:r>
      <w:r>
        <w:lastRenderedPageBreak/>
        <w:t>скончается. После этого ипотека будет считаться завершенной, а кредитная организация заберет квартиру себе. Как это будет происходить? Так, если пенсионер решит передать свою квартиру банку в обратную ипотеку, он должен будет пригласить независимого оценщика. Последнему предстоит определить рыночную стоимость недвижимого имущества, после чего государство обязуется удостовериться в достоверности оценки. Затем предмет ипотеки будет предложен банку в залог. Это позволит пенсионеру не продавать свое имущество и переезжать в другое место для решения своих социальных проблем, а продолжить жить в своем доме и получать при этом пожизненную ренту», - пояснила замглавы комитета.</w:t>
      </w:r>
    </w:p>
    <w:p w14:paraId="77D60D89" w14:textId="77777777" w:rsidR="00D25E5B" w:rsidRDefault="00D25E5B" w:rsidP="00D25E5B">
      <w:r>
        <w:t>Параллельно с институтом обратной ипотеки также планируется сформировать институт исключительного права супруга. Отмечается, что значительная часть граждан, достигших пенсионного возраста и имеющих недвижимость, продолжает жить на ограниченные доходы в условиях растущих расходов на проживание, коммунальные услуги и повседневную жизнь. Пакетом законопроектов предусмотрено предоставить пенсионерам право в возрасте 63 лет и старше проводить переговоры с коммерческими банками на условиях, оговоренных в законе, на предмет своего участия в программе обратной ипотеки. Пожилые люди смогут закладывать жилье, получая регулярные выплаты без необходимости погашения кредита до конца жизни, сохраняя при этом право собственности. Банк будет выплачивать собственнику регулярный доход, а после его смерти заберет жилье себе. Тем самым пенсионер сможет получать стоимость своего жилья по частям, продолжая в нем проживать.</w:t>
      </w:r>
    </w:p>
    <w:p w14:paraId="69D24384" w14:textId="77777777" w:rsidR="00D25E5B" w:rsidRDefault="00D25E5B" w:rsidP="00D25E5B">
      <w:r>
        <w:t>Авторы законодательной инициативы утверждают, что право собственности на недвижимость будет сохраняться в течение всего срока действия договора.</w:t>
      </w:r>
    </w:p>
    <w:p w14:paraId="42751DCF" w14:textId="77777777" w:rsidR="00D25E5B" w:rsidRDefault="00D25E5B" w:rsidP="00D25E5B">
      <w:r>
        <w:t>Однако, как отмечает News.am, с применением нового института могут возникнуть серьезные проблемы у наследников пенсионеров. Правда, при продаже жилья банк обязуется выплатить им оставшуюся сумму, но лишь после погашения всех своих расходов.</w:t>
      </w:r>
    </w:p>
    <w:p w14:paraId="22055588" w14:textId="77777777" w:rsidR="00D25E5B" w:rsidRDefault="00D25E5B" w:rsidP="00D25E5B">
      <w:r>
        <w:t>Еще одно нововведение касается права супруга на владение имуществом. Оно предусматривает, что совместно нажитое в браке имущество в случае смерти одного из супругов автоматически будет оформляться как собственность другого. При этом необходимость раздела имущества с оставшимися наследниками отпадет. Наследники смогут вступить в право наследования лишь после смерти второго родителя.</w:t>
      </w:r>
    </w:p>
    <w:p w14:paraId="41AF1940" w14:textId="77777777" w:rsidR="00D25E5B" w:rsidRDefault="00D25E5B" w:rsidP="00D25E5B">
      <w:r>
        <w:t>Эта законодательная инициатива получила положительное заключение постоянной парламентской комиссии.</w:t>
      </w:r>
    </w:p>
    <w:p w14:paraId="32571CAD" w14:textId="5AF6337E" w:rsidR="00193661" w:rsidRPr="00D25E5B" w:rsidRDefault="00E53DE3" w:rsidP="00D25E5B">
      <w:hyperlink r:id="rId44" w:history="1">
        <w:r w:rsidR="00D25E5B" w:rsidRPr="009A05C3">
          <w:rPr>
            <w:rStyle w:val="a3"/>
          </w:rPr>
          <w:t>https://eadaily.com/ru/news/2026/05/21/poka-pensioner-ne-umret-v-armenii-vnedryayut-obratnuyu-ipoteku</w:t>
        </w:r>
      </w:hyperlink>
      <w:r w:rsidR="00D25E5B" w:rsidRPr="00D25E5B">
        <w:t xml:space="preserve"> </w:t>
      </w:r>
    </w:p>
    <w:p w14:paraId="0921E5D9" w14:textId="77777777" w:rsidR="00D25E5B" w:rsidRPr="00D25E5B" w:rsidRDefault="00D25E5B" w:rsidP="00D25E5B"/>
    <w:p w14:paraId="0F91D1CE" w14:textId="77777777" w:rsidR="00111D7C" w:rsidRPr="00F962FE" w:rsidRDefault="00111D7C" w:rsidP="00111D7C">
      <w:pPr>
        <w:pStyle w:val="10"/>
      </w:pPr>
      <w:bookmarkStart w:id="155" w:name="_Toc99271715"/>
      <w:bookmarkStart w:id="156" w:name="_Toc99318660"/>
      <w:bookmarkStart w:id="157" w:name="_Toc165991080"/>
      <w:bookmarkStart w:id="158" w:name="_Toc230330708"/>
      <w:r w:rsidRPr="00F962FE">
        <w:lastRenderedPageBreak/>
        <w:t>Новости пенсионной отрасли стран дальнего зарубежья</w:t>
      </w:r>
      <w:bookmarkEnd w:id="155"/>
      <w:bookmarkEnd w:id="156"/>
      <w:bookmarkEnd w:id="157"/>
      <w:bookmarkEnd w:id="158"/>
    </w:p>
    <w:p w14:paraId="3A78E364" w14:textId="4095989F" w:rsidR="00A84D61" w:rsidRPr="00F962FE" w:rsidRDefault="00A84D61" w:rsidP="00A84D61">
      <w:pPr>
        <w:pStyle w:val="2"/>
      </w:pPr>
      <w:bookmarkStart w:id="159" w:name="_Toc230330709"/>
      <w:bookmarkEnd w:id="108"/>
      <w:r w:rsidRPr="00F962FE">
        <w:t>Vietnam.vn, 21.05.2026, Пенсионная система Великобритании сталкивается со многими проблемами</w:t>
      </w:r>
      <w:bookmarkEnd w:id="159"/>
    </w:p>
    <w:p w14:paraId="4AB8485F" w14:textId="77777777" w:rsidR="00A84D61" w:rsidRPr="00F962FE" w:rsidRDefault="00A84D61" w:rsidP="00F46010">
      <w:pPr>
        <w:pStyle w:val="3"/>
      </w:pPr>
      <w:bookmarkStart w:id="160" w:name="_Toc230330710"/>
      <w:r w:rsidRPr="00F962FE">
        <w:t>Комиссия по пенсионному обеспечению Великобритании предупредила, что около 15 миллионов человек в стране в настоящее время не откладывают достаточно средств на пенсию, и это число может возрасти до 19 миллионов.</w:t>
      </w:r>
      <w:bookmarkEnd w:id="160"/>
    </w:p>
    <w:p w14:paraId="1ABD4493" w14:textId="77777777" w:rsidR="00A84D61" w:rsidRPr="00F962FE" w:rsidRDefault="00A84D61" w:rsidP="00A84D61">
      <w:r w:rsidRPr="00F962FE">
        <w:t>Британская пенсионная комиссия предупредила, что около 15 миллионов человек в стране в настоящее время не откладывают достаточно средств на пенсию, и это число может возрасти до 19 миллионов, если реформы не будут оперативно внедрены. По данным комиссии, британские работники рискуют столкнуться со значительным снижением уровня жизни на пенсии из-за недостаточных долгосрочных финансовых ресурсов.</w:t>
      </w:r>
    </w:p>
    <w:p w14:paraId="69FC69A2" w14:textId="77777777" w:rsidR="00A84D61" w:rsidRPr="00F962FE" w:rsidRDefault="00A84D61" w:rsidP="00A84D61">
      <w:r w:rsidRPr="00F962FE">
        <w:t>Примечательно, что примерно 45% трудоспособного населения, или 18 миллионов человек, в настоящее время не участвуют ни в каких формах пенсионных накоплений, несмотря на то, что почти половина из них работает. Среди самозанятых уровень участия в пенсионных накоплениях особенно низок и составляет всего около 4%.</w:t>
      </w:r>
    </w:p>
    <w:p w14:paraId="136D4877" w14:textId="77777777" w:rsidR="00A84D61" w:rsidRPr="00F962FE" w:rsidRDefault="00A84D61" w:rsidP="00A84D61">
      <w:r w:rsidRPr="00F962FE">
        <w:t>В отчете также указывается, что примерно половина работников вносит только минимальную сумму в рамках программ автоматического пенсионного накопления (автоматическое включение в пенсионную программу), при этом у них отсутствуют другие дополнительные источники сбережений. Кроме того, тенденция к досрочному снятию средств с пенсионных счетов становится все более распространенной: около 30% индивидуальных пенсионных накоплений используются сразу после достижения соответствующего возраста, а половина из них полностью снимается на крупные расходы, такие как покупка автомобиля, ремонт дома или путешествия .</w:t>
      </w:r>
    </w:p>
    <w:p w14:paraId="6281C430" w14:textId="0D2CB6B1" w:rsidR="00A84D61" w:rsidRPr="00F962FE" w:rsidRDefault="00A84D61" w:rsidP="00A84D61">
      <w:r w:rsidRPr="00F962FE">
        <w:t xml:space="preserve">Уполномоченный по вопросам пенсий Великобритании Джинни Дрейк утверждает, что, несмотря на положительные результаты пенсионных реформ за последние два десятилетия, миллионы людей по-прежнему не готовы к выходу на пенсию. По словам Дрейк, Великобритании необходимо разработать </w:t>
      </w:r>
      <w:r w:rsidR="009654AB">
        <w:t>«</w:t>
      </w:r>
      <w:r w:rsidRPr="00F962FE">
        <w:t>новое национальное пенсионное соглашение</w:t>
      </w:r>
      <w:r w:rsidR="009654AB">
        <w:t>»</w:t>
      </w:r>
      <w:r w:rsidRPr="00F962FE">
        <w:t>, чтобы обеспечить стабильный доход для своих граждан в будущем.</w:t>
      </w:r>
    </w:p>
    <w:p w14:paraId="27503FCE" w14:textId="2858FDFE" w:rsidR="00A84D61" w:rsidRPr="00F962FE" w:rsidRDefault="00A84D61" w:rsidP="00A84D61">
      <w:r w:rsidRPr="00F962FE">
        <w:t xml:space="preserve">Между тем, министр по вопросам пенсий лейбористов Великобритании Торстен Белл отметил, что, хотя жители страны постепенно возвращаются к привычке откладывать деньги на пенсию, этот процесс </w:t>
      </w:r>
      <w:r w:rsidR="009654AB">
        <w:t>«</w:t>
      </w:r>
      <w:r w:rsidRPr="00F962FE">
        <w:t>завершен лишь наполовину</w:t>
      </w:r>
      <w:r w:rsidR="009654AB">
        <w:t>»</w:t>
      </w:r>
      <w:r w:rsidRPr="00F962FE">
        <w:t>. Белл предупредил, что без своевременных мер миллионы людей могут оказаться зависимыми от государственной помощи в старости.</w:t>
      </w:r>
    </w:p>
    <w:p w14:paraId="4CAC778F" w14:textId="77777777" w:rsidR="00A84D61" w:rsidRPr="00F962FE" w:rsidRDefault="00A84D61" w:rsidP="00A84D61">
      <w:r w:rsidRPr="00F962FE">
        <w:t>Комиссия по пенсионному обеспечению Великобритании заявила, что продолжит консультации с заинтересованными сторонами в течение следующего года, прежде чем опубликовать свой окончательный отчет и рекомендации по реформе в начале 2027 года. Правительство Великобритании заявило, что не рассматривает возможность изменения минимального уровня взносов в схему автоматического включения в пенсионную систему в течение текущего парламентского срока.</w:t>
      </w:r>
    </w:p>
    <w:p w14:paraId="682A7CE9" w14:textId="48A325D7" w:rsidR="00CA32BC" w:rsidRPr="00F962FE" w:rsidRDefault="00E53DE3" w:rsidP="00A84D61">
      <w:hyperlink r:id="rId45" w:history="1">
        <w:r w:rsidR="00A84D61" w:rsidRPr="00F962FE">
          <w:rPr>
            <w:rStyle w:val="a3"/>
          </w:rPr>
          <w:t>https://www.vietnam.vn/ru/he-thong-huu-tri-tai-anh-doi-mat-nhieu-thach-thuc</w:t>
        </w:r>
      </w:hyperlink>
    </w:p>
    <w:p w14:paraId="19C8B84C" w14:textId="77777777" w:rsidR="00E86000" w:rsidRPr="00F962FE" w:rsidRDefault="00E86000" w:rsidP="00E86000">
      <w:pPr>
        <w:pStyle w:val="2"/>
      </w:pPr>
      <w:bookmarkStart w:id="161" w:name="_Toc230330711"/>
      <w:r w:rsidRPr="00F962FE">
        <w:lastRenderedPageBreak/>
        <w:t>Финансы Mail, 21.05.2026, Bloomberg: швейцарский фонд вложит $1 млрд в безбедную старость граждан</w:t>
      </w:r>
      <w:bookmarkEnd w:id="161"/>
    </w:p>
    <w:p w14:paraId="4452F8FA" w14:textId="77777777" w:rsidR="00E86000" w:rsidRPr="00F962FE" w:rsidRDefault="00E86000" w:rsidP="00F46010">
      <w:pPr>
        <w:pStyle w:val="3"/>
      </w:pPr>
      <w:bookmarkStart w:id="162" w:name="_Toc230330712"/>
      <w:r w:rsidRPr="00F962FE">
        <w:t>Один из крупнейших пенсионных фондов Швейцарии планирует вложить до $1,1 млрд в прямое кредитование, что, как пишет Bloomberg, отражает растущий интерес пенсионных институтов к более доходным активам частного рынка.</w:t>
      </w:r>
      <w:bookmarkEnd w:id="162"/>
    </w:p>
    <w:p w14:paraId="3E265F98" w14:textId="77777777" w:rsidR="00E86000" w:rsidRPr="00F962FE" w:rsidRDefault="00E86000" w:rsidP="00E86000">
      <w:r w:rsidRPr="00F962FE">
        <w:t>Швейцарский федеральный пенсионный фонд Publica, управляющий 44,9 млрд швейцарских франков ($57,2 млрд) пенсионных накоплений работников государственного сектора, пригласил управляющие компании подать заявки на мандаты в сфере прямого кредитования, сообщили Bloomberg осведомленные источники.</w:t>
      </w:r>
    </w:p>
    <w:p w14:paraId="612E1CB7" w14:textId="77777777" w:rsidR="00E86000" w:rsidRPr="00F962FE" w:rsidRDefault="00E86000" w:rsidP="00E86000">
      <w:r w:rsidRPr="00F962FE">
        <w:t>Как пишет новостное агентство со ссылкой на анонимные источники, первый мандат будет ориентирован на европейский рынок и предполагает инвестиции до €500 млн ($580 млн), второй — на рынок США с объемом вложений до $550 млн.</w:t>
      </w:r>
    </w:p>
    <w:p w14:paraId="411071CC" w14:textId="77777777" w:rsidR="00E86000" w:rsidRPr="00F962FE" w:rsidRDefault="00E86000" w:rsidP="00E86000">
      <w:r w:rsidRPr="00F962FE">
        <w:t>Согласно документу с предложениями, с которым ознакомилось агентство Bloomberg, фонд намерен увеличить свою долю в частном долговом рынке, направив 3% стратегического портфеля в прямое кредитование компаний среднего бизнеса. По словам одного из источников, решение впервые инвестировать в этот класс активов связано со стремлением повысить доходность без дальнейшего увеличения вложений в акции.</w:t>
      </w:r>
    </w:p>
    <w:p w14:paraId="2EEA665E" w14:textId="77777777" w:rsidR="00E86000" w:rsidRPr="00F962FE" w:rsidRDefault="00E86000" w:rsidP="00E86000">
      <w:r w:rsidRPr="00F962FE">
        <w:t>Швейцария обладает одной из самых развитых пенсионных систем в мире, пишет Bloomberg. По данным новостного агентства, по состоянию на конец 2024 года управляющие фондами профессионального пенсионного обеспечения контролировали активы более чем на 1,2 трлн швейцарских франков. Хотя швейцарские пенсионные фонды традиционно придерживаются консервативной стратегии, управляющие сталкиваются с растущим давлением из-за старения населения и увеличения продолжительности жизни, что требует повышения доходности инвестиций, говорится в статье.</w:t>
      </w:r>
    </w:p>
    <w:p w14:paraId="7165F405" w14:textId="77777777" w:rsidR="00E86000" w:rsidRPr="00F962FE" w:rsidRDefault="00E86000" w:rsidP="00E86000">
      <w:r w:rsidRPr="00F962FE">
        <w:t>Согласно недавнему правительственному отчёту, на альтернативные инвестиции в прошлом году приходилось 6,9% совокупных активов отрасли — значительно ниже установленного законом лимита в 15%. При этом недвижимость остаётся крупнейшим классом активов после акций и облигаций, занимая 22,3% совокупного распределения инвестиций, отмечает Bloomberg.</w:t>
      </w:r>
    </w:p>
    <w:p w14:paraId="65136C3E" w14:textId="1119A541" w:rsidR="00A84D61" w:rsidRPr="00F962FE" w:rsidRDefault="00E53DE3" w:rsidP="00E86000">
      <w:hyperlink r:id="rId46" w:history="1">
        <w:r w:rsidR="00E86000" w:rsidRPr="00F962FE">
          <w:rPr>
            <w:rStyle w:val="a3"/>
          </w:rPr>
          <w:t>https://finance.mail.ru/article/yaponiya-v-aprele-sokratila-import-nefti-s-blizhnego-vostoka-na-672-69209723/</w:t>
        </w:r>
      </w:hyperlink>
    </w:p>
    <w:p w14:paraId="0E477D5F" w14:textId="77777777" w:rsidR="0037114C" w:rsidRPr="00F962FE" w:rsidRDefault="0037114C" w:rsidP="0037114C">
      <w:pPr>
        <w:pStyle w:val="2"/>
      </w:pPr>
      <w:bookmarkStart w:id="163" w:name="_Toc230330713"/>
      <w:r w:rsidRPr="00F962FE">
        <w:lastRenderedPageBreak/>
        <w:t>foro3d.com, 21.05.2026, Французская геронтократия разрушает пенсионную систему</w:t>
      </w:r>
      <w:bookmarkEnd w:id="163"/>
    </w:p>
    <w:p w14:paraId="67A14D85" w14:textId="77777777" w:rsidR="0037114C" w:rsidRPr="00F962FE" w:rsidRDefault="0037114C" w:rsidP="00F46010">
      <w:pPr>
        <w:pStyle w:val="3"/>
      </w:pPr>
      <w:bookmarkStart w:id="164" w:name="_Toc230330714"/>
      <w:r w:rsidRPr="00F962FE">
        <w:t>Франсуа Виллеруа де Гало, управляющий Банка Франции, выступил с прямым предупреждением: геронтократические решения последних десятилетий привели к резкому росту дефицитных расходов на пенсии и здравоохранение. Обозреватель Стефан Лауэр из Le Monde подкрепляет это предупреждение, указывая, что старение населения и взятые на себя социальные обязательства оказывают критическое давление на государственные финансы.</w:t>
      </w:r>
      <w:bookmarkEnd w:id="164"/>
    </w:p>
    <w:p w14:paraId="3227E75F" w14:textId="77777777" w:rsidR="0037114C" w:rsidRPr="00F962FE" w:rsidRDefault="0037114C" w:rsidP="0037114C">
      <w:r w:rsidRPr="00F962FE">
        <w:t>Прогностические алгоритмы для корректировки государственных социальных расходов</w:t>
      </w:r>
    </w:p>
    <w:p w14:paraId="3FE3EB3F" w14:textId="77777777" w:rsidR="0037114C" w:rsidRPr="00F962FE" w:rsidRDefault="0037114C" w:rsidP="0037114C">
      <w:r w:rsidRPr="00F962FE">
        <w:t>В этой ситуации некоторые администрации изучают модели ИИ для прогнозирования кривых старения и корректировки бюджетных статей. Системы, основанные на рекуррентных нейронных сетях, анализируют демографические данные и данные о потреблении медицинских услуг для моделирования фискальных сценариев на 20 лет. Однако эти алгоритмы требуют огромного объема исторических данных и постоянной калибровки; в противном случае они генерируют прогнозы, столь же оптимистичные, как предвыборные обещания политика.</w:t>
      </w:r>
    </w:p>
    <w:p w14:paraId="25C4B185" w14:textId="77777777" w:rsidR="0037114C" w:rsidRPr="00F962FE" w:rsidRDefault="0037114C" w:rsidP="0037114C">
      <w:r w:rsidRPr="00F962FE">
        <w:t>Французское решение: печатать больше воображаемых франков</w:t>
      </w:r>
    </w:p>
    <w:p w14:paraId="05DB08CC" w14:textId="77777777" w:rsidR="0037114C" w:rsidRPr="00F962FE" w:rsidRDefault="0037114C" w:rsidP="0037114C">
      <w:r w:rsidRPr="00F962FE">
        <w:t>Пока техники обсуждают модели ИИ, геронтократы предлагают старое как мир решение: занимать деньги и винить во всем молодежь. Ведь нет ничего более устойчивого для будущего, чем оплачивать текущие пенсии за счет налогов с еще не родившихся работников. По крайней мере, когда система рухнет, роботы (если они сами не выйдут на пенсию к тому времени) смогут заняться бухгалтерией.</w:t>
      </w:r>
    </w:p>
    <w:p w14:paraId="387D0E85" w14:textId="1E6CBC3B" w:rsidR="00E86000" w:rsidRPr="00F962FE" w:rsidRDefault="00E53DE3" w:rsidP="0037114C">
      <w:hyperlink r:id="rId47" w:history="1">
        <w:r w:rsidR="0037114C" w:rsidRPr="00F962FE">
          <w:rPr>
            <w:rStyle w:val="a3"/>
          </w:rPr>
          <w:t>https://foro3d.com/ru/2026/mayo/la-gerontocracia-francesa-quiebra-el-sistema-de-pensiones.html</w:t>
        </w:r>
      </w:hyperlink>
    </w:p>
    <w:p w14:paraId="4BC433ED" w14:textId="7E1A6374" w:rsidR="0037114C" w:rsidRPr="004A2731" w:rsidRDefault="004A2731" w:rsidP="004A2731">
      <w:pPr>
        <w:pStyle w:val="2"/>
      </w:pPr>
      <w:bookmarkStart w:id="165" w:name="_Toc230330715"/>
      <w:r>
        <w:rPr>
          <w:lang w:val="en-US"/>
        </w:rPr>
        <w:t>err</w:t>
      </w:r>
      <w:r w:rsidRPr="004A2731">
        <w:t>.</w:t>
      </w:r>
      <w:r>
        <w:rPr>
          <w:lang w:val="en-US"/>
        </w:rPr>
        <w:t>ee</w:t>
      </w:r>
      <w:r w:rsidRPr="004A2731">
        <w:t>, 21.05.2026, В Германии обсуждают повышение пенсионного возраста до 70 лет</w:t>
      </w:r>
      <w:bookmarkEnd w:id="165"/>
    </w:p>
    <w:p w14:paraId="384A50C3" w14:textId="77777777" w:rsidR="004A2731" w:rsidRPr="004A2731" w:rsidRDefault="004A2731" w:rsidP="004A2731">
      <w:pPr>
        <w:pStyle w:val="3"/>
      </w:pPr>
      <w:bookmarkStart w:id="166" w:name="_Toc230330716"/>
      <w:r w:rsidRPr="004A2731">
        <w:t>В Германии все активнее обсуждается вопрос о том, нужно ли ради обеспечения устойчивости пенсионной системы повысить возраст выхода на пенсию с нынешних 67 до 70 лет. Этот план затронул бы тех, кто родился после 1990 года.</w:t>
      </w:r>
      <w:bookmarkEnd w:id="166"/>
    </w:p>
    <w:p w14:paraId="1609254E" w14:textId="77777777" w:rsidR="004A2731" w:rsidRPr="004A2731" w:rsidRDefault="004A2731" w:rsidP="004A2731">
      <w:r w:rsidRPr="004A2731">
        <w:t>В настоящее время пенсионный возраст в Германии зависит от года рождения человека. Для немцев, родившихся до 1964 года, он составляет от 65 до 67 лет. Для тех, кто родился после 1964 года, планка установлена на уровне 67 лет. В определенных случаях на пенсию можно уйти и раньше - например, при наличии большого трудового стажа или выбрав досрочный выход, однако это приближает срок получения выплат, но уменьшает размер самой пенсии.</w:t>
      </w:r>
    </w:p>
    <w:p w14:paraId="77E8DA5A" w14:textId="77777777" w:rsidR="004A2731" w:rsidRPr="004A2731" w:rsidRDefault="004A2731" w:rsidP="004A2731">
      <w:r w:rsidRPr="004A2731">
        <w:t xml:space="preserve">Поскольку продолжительность жизни растет, а доля работающего населения сокращается, предприниматели и правые политики считают, что нынешняя система не сможет оставаться устойчивой без повышения пенсионного возраста или сокращения самих пенсий. По сообщениям немецких СМИ, прозвучало предложение привязать </w:t>
      </w:r>
      <w:r w:rsidRPr="004A2731">
        <w:lastRenderedPageBreak/>
        <w:t>пенсионный возраст к ожидаемой продолжительности жизни, что означало бы его постепенное повышение с 67 до 70 лет. Это нововведение вступило бы в силу в начале 2060-х годов и, следовательно, коснулось бы людей, родившихся после 1990 года.</w:t>
      </w:r>
    </w:p>
    <w:p w14:paraId="3B0DB7AA" w14:textId="77777777" w:rsidR="004A2731" w:rsidRPr="004A2731" w:rsidRDefault="004A2731" w:rsidP="004A2731">
      <w:r w:rsidRPr="004A2731">
        <w:t xml:space="preserve">Реформированием пенсионной системы в Германии занимается комиссия из 13 человек, которая должна официально представить свои предложения 29 июня. Сопредседатель комиссии, профессор права Констанце Янда, отказалась комментировать агентству </w:t>
      </w:r>
      <w:r w:rsidRPr="004A2731">
        <w:rPr>
          <w:lang w:val="en-US"/>
        </w:rPr>
        <w:t>Reuters</w:t>
      </w:r>
      <w:r w:rsidRPr="004A2731">
        <w:t xml:space="preserve"> появившиеся в СМИ сообщения о том, что ведомство предложит поднять пенсионный возраст до 70 лет.</w:t>
      </w:r>
    </w:p>
    <w:p w14:paraId="184BD019" w14:textId="77777777" w:rsidR="004A2731" w:rsidRPr="00A14ABB" w:rsidRDefault="004A2731" w:rsidP="004A2731">
      <w:r w:rsidRPr="00A14ABB">
        <w:t xml:space="preserve">В то же время некоторые политики уже открыто поддержали эту идею. Например, заместитель председателя парламентской фракции ХДС/ХСС в Бундестаге Зепп Мюллер в интервью телеканалам </w:t>
      </w:r>
      <w:r w:rsidRPr="004A2731">
        <w:rPr>
          <w:lang w:val="en-US"/>
        </w:rPr>
        <w:t>RTL</w:t>
      </w:r>
      <w:r w:rsidRPr="00A14ABB">
        <w:t xml:space="preserve"> и </w:t>
      </w:r>
      <w:r w:rsidRPr="004A2731">
        <w:rPr>
          <w:lang w:val="en-US"/>
        </w:rPr>
        <w:t>n</w:t>
      </w:r>
      <w:r w:rsidRPr="00A14ABB">
        <w:t>-</w:t>
      </w:r>
      <w:r w:rsidRPr="004A2731">
        <w:rPr>
          <w:lang w:val="en-US"/>
        </w:rPr>
        <w:t>tv</w:t>
      </w:r>
      <w:r w:rsidRPr="00A14ABB">
        <w:t xml:space="preserve"> заявил: "Я считаю правильным, чтобы наше поколение в 2050-х годах работало до 70 лет". 37-летний политик добавил, что не менее важно гарантировать, чтобы его поколение вообще смогло выйти на пенсию.</w:t>
      </w:r>
    </w:p>
    <w:p w14:paraId="2F7B12AB" w14:textId="77777777" w:rsidR="004A2731" w:rsidRPr="00A14ABB" w:rsidRDefault="004A2731" w:rsidP="004A2731">
      <w:r w:rsidRPr="00A14ABB">
        <w:t xml:space="preserve">Однако другой депутат от ХДС Деннис Радтке отнесся к инициативе скептически. В беседе с агентством </w:t>
      </w:r>
      <w:r w:rsidRPr="004A2731">
        <w:rPr>
          <w:lang w:val="en-US"/>
        </w:rPr>
        <w:t>AFP</w:t>
      </w:r>
      <w:r w:rsidRPr="00A14ABB">
        <w:t xml:space="preserve"> он отметил, что уже сейчас в Германии есть много людей, которые из-за специфики и требований своей работы не могут трудиться до 67 лет. Он добавил, что повышение пенсионного возраста возможно только при условии роста продолжительности жизни и одновременного реформирования системы пенсий по нетрудоспособности.</w:t>
      </w:r>
    </w:p>
    <w:p w14:paraId="1F87FDD1" w14:textId="77777777" w:rsidR="004A2731" w:rsidRPr="00A14ABB" w:rsidRDefault="004A2731" w:rsidP="004A2731">
      <w:r w:rsidRPr="00A14ABB">
        <w:t>Председатель парламентской фракции Левой партии (</w:t>
      </w:r>
      <w:r w:rsidRPr="004A2731">
        <w:rPr>
          <w:lang w:val="en-US"/>
        </w:rPr>
        <w:t>Linke</w:t>
      </w:r>
      <w:r w:rsidRPr="00A14ABB">
        <w:t>) Хайди Райхиннек выступила категорически против этой идеи, назвав план "немыслимым и социально жестоким". Против высказалась и глава парламентской фракции "Зеленых" Бритта Хассельман, по словам которой план повышения пенсионного возраста нанесет вред молодому поколению.</w:t>
      </w:r>
    </w:p>
    <w:p w14:paraId="3F2110A5" w14:textId="77777777" w:rsidR="004A2731" w:rsidRPr="00A14ABB" w:rsidRDefault="004A2731" w:rsidP="004A2731">
      <w:r w:rsidRPr="00A14ABB">
        <w:t xml:space="preserve">Профсоюзы также выступают против повышения планки до 70 лет. Бывший депутат Бундестага от СДПГ и председатель Объединения немецких профсоюзов Ясмин Фахими в эфире новостной службы </w:t>
      </w:r>
      <w:r w:rsidRPr="004A2731">
        <w:rPr>
          <w:lang w:val="en-US"/>
        </w:rPr>
        <w:t>ARD</w:t>
      </w:r>
      <w:r w:rsidRPr="00A14ABB">
        <w:t xml:space="preserve"> заявила, что хотя она и видит необходимость в пенсионной реформе, ее решение кроется не в повышении возраста. Она указала на то, что в первую очередь следует решить проблемы групп риска на рынке труда: женщин, работающих неполный день, молодежи без профессионального образования и людей в возрасте от 55 до 65 лет, которым в случае потери работы трудно найти новую.</w:t>
      </w:r>
    </w:p>
    <w:p w14:paraId="72885BFC" w14:textId="77777777" w:rsidR="004A2731" w:rsidRPr="00A14ABB" w:rsidRDefault="004A2731" w:rsidP="004A2731">
      <w:r w:rsidRPr="00A14ABB">
        <w:t>Редактор:</w:t>
      </w:r>
      <w:r w:rsidRPr="004A2731">
        <w:rPr>
          <w:lang w:val="en-US"/>
        </w:rPr>
        <w:t> </w:t>
      </w:r>
      <w:r w:rsidRPr="00A14ABB">
        <w:t>Ирина Догатко</w:t>
      </w:r>
    </w:p>
    <w:p w14:paraId="656A04F1" w14:textId="77777777" w:rsidR="004A2731" w:rsidRPr="00A14ABB" w:rsidRDefault="004A2731" w:rsidP="004A2731">
      <w:r w:rsidRPr="00A14ABB">
        <w:t xml:space="preserve">Источник: </w:t>
      </w:r>
      <w:r w:rsidRPr="004A2731">
        <w:rPr>
          <w:lang w:val="en-US"/>
        </w:rPr>
        <w:t>ARD</w:t>
      </w:r>
      <w:r w:rsidRPr="00A14ABB">
        <w:t xml:space="preserve">, </w:t>
      </w:r>
      <w:r w:rsidRPr="004A2731">
        <w:rPr>
          <w:lang w:val="en-US"/>
        </w:rPr>
        <w:t>Reuters</w:t>
      </w:r>
      <w:r w:rsidRPr="00A14ABB">
        <w:t xml:space="preserve">, </w:t>
      </w:r>
      <w:r w:rsidRPr="004A2731">
        <w:rPr>
          <w:lang w:val="en-US"/>
        </w:rPr>
        <w:t>Bild</w:t>
      </w:r>
      <w:r w:rsidRPr="00A14ABB">
        <w:t xml:space="preserve">, </w:t>
      </w:r>
      <w:r w:rsidRPr="004A2731">
        <w:rPr>
          <w:lang w:val="en-US"/>
        </w:rPr>
        <w:t>RTL</w:t>
      </w:r>
    </w:p>
    <w:p w14:paraId="743DCEC6" w14:textId="0D7F6930" w:rsidR="004A2731" w:rsidRPr="00A14ABB" w:rsidRDefault="00E53DE3" w:rsidP="004A2731">
      <w:hyperlink r:id="rId48" w:history="1">
        <w:r w:rsidR="004A2731" w:rsidRPr="004C06DF">
          <w:rPr>
            <w:rStyle w:val="a3"/>
            <w:lang w:val="en-US"/>
          </w:rPr>
          <w:t>https</w:t>
        </w:r>
        <w:r w:rsidR="004A2731" w:rsidRPr="00A14ABB">
          <w:rPr>
            <w:rStyle w:val="a3"/>
          </w:rPr>
          <w:t>://</w:t>
        </w:r>
        <w:r w:rsidR="004A2731" w:rsidRPr="004C06DF">
          <w:rPr>
            <w:rStyle w:val="a3"/>
            <w:lang w:val="en-US"/>
          </w:rPr>
          <w:t>rus</w:t>
        </w:r>
        <w:r w:rsidR="004A2731" w:rsidRPr="00A14ABB">
          <w:rPr>
            <w:rStyle w:val="a3"/>
          </w:rPr>
          <w:t>.</w:t>
        </w:r>
        <w:r w:rsidR="004A2731" w:rsidRPr="004C06DF">
          <w:rPr>
            <w:rStyle w:val="a3"/>
            <w:lang w:val="en-US"/>
          </w:rPr>
          <w:t>err</w:t>
        </w:r>
        <w:r w:rsidR="004A2731" w:rsidRPr="00A14ABB">
          <w:rPr>
            <w:rStyle w:val="a3"/>
          </w:rPr>
          <w:t>.</w:t>
        </w:r>
        <w:r w:rsidR="004A2731" w:rsidRPr="004C06DF">
          <w:rPr>
            <w:rStyle w:val="a3"/>
            <w:lang w:val="en-US"/>
          </w:rPr>
          <w:t>ee</w:t>
        </w:r>
        <w:r w:rsidR="004A2731" w:rsidRPr="00A14ABB">
          <w:rPr>
            <w:rStyle w:val="a3"/>
          </w:rPr>
          <w:t>/1610030272/</w:t>
        </w:r>
        <w:r w:rsidR="004A2731" w:rsidRPr="004C06DF">
          <w:rPr>
            <w:rStyle w:val="a3"/>
            <w:lang w:val="en-US"/>
          </w:rPr>
          <w:t>v</w:t>
        </w:r>
        <w:r w:rsidR="004A2731" w:rsidRPr="00A14ABB">
          <w:rPr>
            <w:rStyle w:val="a3"/>
          </w:rPr>
          <w:t>-</w:t>
        </w:r>
        <w:r w:rsidR="004A2731" w:rsidRPr="004C06DF">
          <w:rPr>
            <w:rStyle w:val="a3"/>
            <w:lang w:val="en-US"/>
          </w:rPr>
          <w:t>germanii</w:t>
        </w:r>
        <w:r w:rsidR="004A2731" w:rsidRPr="00A14ABB">
          <w:rPr>
            <w:rStyle w:val="a3"/>
          </w:rPr>
          <w:t>-</w:t>
        </w:r>
        <w:r w:rsidR="004A2731" w:rsidRPr="004C06DF">
          <w:rPr>
            <w:rStyle w:val="a3"/>
            <w:lang w:val="en-US"/>
          </w:rPr>
          <w:t>obsuzhdajut</w:t>
        </w:r>
        <w:r w:rsidR="004A2731" w:rsidRPr="00A14ABB">
          <w:rPr>
            <w:rStyle w:val="a3"/>
          </w:rPr>
          <w:t>-</w:t>
        </w:r>
        <w:r w:rsidR="004A2731" w:rsidRPr="004C06DF">
          <w:rPr>
            <w:rStyle w:val="a3"/>
            <w:lang w:val="en-US"/>
          </w:rPr>
          <w:t>povyshenie</w:t>
        </w:r>
        <w:r w:rsidR="004A2731" w:rsidRPr="00A14ABB">
          <w:rPr>
            <w:rStyle w:val="a3"/>
          </w:rPr>
          <w:t>-</w:t>
        </w:r>
        <w:r w:rsidR="004A2731" w:rsidRPr="004C06DF">
          <w:rPr>
            <w:rStyle w:val="a3"/>
            <w:lang w:val="en-US"/>
          </w:rPr>
          <w:t>pensionnogo</w:t>
        </w:r>
        <w:r w:rsidR="004A2731" w:rsidRPr="00A14ABB">
          <w:rPr>
            <w:rStyle w:val="a3"/>
          </w:rPr>
          <w:t>-</w:t>
        </w:r>
        <w:r w:rsidR="004A2731" w:rsidRPr="004C06DF">
          <w:rPr>
            <w:rStyle w:val="a3"/>
            <w:lang w:val="en-US"/>
          </w:rPr>
          <w:t>vozrasta</w:t>
        </w:r>
        <w:r w:rsidR="004A2731" w:rsidRPr="00A14ABB">
          <w:rPr>
            <w:rStyle w:val="a3"/>
          </w:rPr>
          <w:t>-</w:t>
        </w:r>
        <w:r w:rsidR="004A2731" w:rsidRPr="004C06DF">
          <w:rPr>
            <w:rStyle w:val="a3"/>
            <w:lang w:val="en-US"/>
          </w:rPr>
          <w:t>do</w:t>
        </w:r>
        <w:r w:rsidR="004A2731" w:rsidRPr="00A14ABB">
          <w:rPr>
            <w:rStyle w:val="a3"/>
          </w:rPr>
          <w:t>-70-</w:t>
        </w:r>
        <w:r w:rsidR="004A2731" w:rsidRPr="004C06DF">
          <w:rPr>
            <w:rStyle w:val="a3"/>
            <w:lang w:val="en-US"/>
          </w:rPr>
          <w:t>let</w:t>
        </w:r>
      </w:hyperlink>
      <w:r w:rsidR="004A2731" w:rsidRPr="00A14ABB">
        <w:t xml:space="preserve"> </w:t>
      </w:r>
    </w:p>
    <w:p w14:paraId="4C0AAE3C" w14:textId="77777777" w:rsidR="004A2731" w:rsidRPr="004A2731" w:rsidRDefault="004A2731" w:rsidP="004A2731"/>
    <w:sectPr w:rsidR="004A2731" w:rsidRPr="004A2731" w:rsidSect="00B01BEA">
      <w:headerReference w:type="default" r:id="rId49"/>
      <w:footerReference w:type="default" r:id="rId5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0545" w14:textId="77777777" w:rsidR="00E53DE3" w:rsidRDefault="00E53DE3">
      <w:r>
        <w:separator/>
      </w:r>
    </w:p>
  </w:endnote>
  <w:endnote w:type="continuationSeparator" w:id="0">
    <w:p w14:paraId="5967B5CC" w14:textId="77777777" w:rsidR="00E53DE3" w:rsidRDefault="00E5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B086046"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8C244C" w:rsidRPr="008C244C">
      <w:rPr>
        <w:rFonts w:ascii="Cambria" w:hAnsi="Cambria"/>
        <w:b/>
        <w:noProof/>
      </w:rPr>
      <w:t>90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942F6" w14:textId="77777777" w:rsidR="00E53DE3" w:rsidRDefault="00E53DE3">
      <w:r>
        <w:separator/>
      </w:r>
    </w:p>
  </w:footnote>
  <w:footnote w:type="continuationSeparator" w:id="0">
    <w:p w14:paraId="11D9822B" w14:textId="77777777" w:rsidR="00E53DE3" w:rsidRDefault="00E53D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F82B4B"/>
    <w:multiLevelType w:val="multilevel"/>
    <w:tmpl w:val="22F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16670"/>
    <w:multiLevelType w:val="multilevel"/>
    <w:tmpl w:val="2C2E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BE50EB"/>
    <w:multiLevelType w:val="multilevel"/>
    <w:tmpl w:val="1ED0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321E1"/>
    <w:multiLevelType w:val="multilevel"/>
    <w:tmpl w:val="C7D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3"/>
  </w:num>
  <w:num w:numId="3">
    <w:abstractNumId w:val="31"/>
  </w:num>
  <w:num w:numId="4">
    <w:abstractNumId w:val="19"/>
  </w:num>
  <w:num w:numId="5">
    <w:abstractNumId w:val="22"/>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30"/>
  </w:num>
  <w:num w:numId="25">
    <w:abstractNumId w:val="24"/>
  </w:num>
  <w:num w:numId="26">
    <w:abstractNumId w:val="14"/>
  </w:num>
  <w:num w:numId="27">
    <w:abstractNumId w:val="11"/>
  </w:num>
  <w:num w:numId="28">
    <w:abstractNumId w:val="26"/>
  </w:num>
  <w:num w:numId="29">
    <w:abstractNumId w:val="27"/>
  </w:num>
  <w:num w:numId="30">
    <w:abstractNumId w:val="15"/>
  </w:num>
  <w:num w:numId="31">
    <w:abstractNumId w:val="16"/>
  </w:num>
  <w:num w:numId="32">
    <w:abstractNumId w:val="20"/>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5C4"/>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189"/>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7BC"/>
    <w:rsid w:val="000C7D5E"/>
    <w:rsid w:val="000D0064"/>
    <w:rsid w:val="000D04C3"/>
    <w:rsid w:val="000D0EAE"/>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055A"/>
    <w:rsid w:val="0010117D"/>
    <w:rsid w:val="0010149B"/>
    <w:rsid w:val="0010169E"/>
    <w:rsid w:val="00101B63"/>
    <w:rsid w:val="00101EFA"/>
    <w:rsid w:val="00102FA6"/>
    <w:rsid w:val="00103125"/>
    <w:rsid w:val="0010320C"/>
    <w:rsid w:val="00103374"/>
    <w:rsid w:val="0010376F"/>
    <w:rsid w:val="001037E4"/>
    <w:rsid w:val="001045C6"/>
    <w:rsid w:val="001047E0"/>
    <w:rsid w:val="00104809"/>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A7B"/>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4D7"/>
    <w:rsid w:val="001929C6"/>
    <w:rsid w:val="00192CFF"/>
    <w:rsid w:val="00193353"/>
    <w:rsid w:val="00193661"/>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0699"/>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C90"/>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14E8"/>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0ED"/>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B75DE"/>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3CA"/>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8E6"/>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14C"/>
    <w:rsid w:val="00371559"/>
    <w:rsid w:val="00371CDF"/>
    <w:rsid w:val="00371CF3"/>
    <w:rsid w:val="00372DDE"/>
    <w:rsid w:val="00372E62"/>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38EB"/>
    <w:rsid w:val="003A417B"/>
    <w:rsid w:val="003A44B8"/>
    <w:rsid w:val="003A5260"/>
    <w:rsid w:val="003A5A8D"/>
    <w:rsid w:val="003A5F19"/>
    <w:rsid w:val="003A5FAD"/>
    <w:rsid w:val="003A67AE"/>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0CD5"/>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6C35"/>
    <w:rsid w:val="004771E3"/>
    <w:rsid w:val="00477AD6"/>
    <w:rsid w:val="00477BBD"/>
    <w:rsid w:val="0048020D"/>
    <w:rsid w:val="004815E9"/>
    <w:rsid w:val="00481C92"/>
    <w:rsid w:val="00482BA6"/>
    <w:rsid w:val="00482EBB"/>
    <w:rsid w:val="00484342"/>
    <w:rsid w:val="00484E8E"/>
    <w:rsid w:val="004851A6"/>
    <w:rsid w:val="00485431"/>
    <w:rsid w:val="00485984"/>
    <w:rsid w:val="00485C11"/>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6336"/>
    <w:rsid w:val="004976D1"/>
    <w:rsid w:val="004979D7"/>
    <w:rsid w:val="00497AD8"/>
    <w:rsid w:val="00497D2D"/>
    <w:rsid w:val="004A05D5"/>
    <w:rsid w:val="004A08B8"/>
    <w:rsid w:val="004A108F"/>
    <w:rsid w:val="004A1871"/>
    <w:rsid w:val="004A2233"/>
    <w:rsid w:val="004A2731"/>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4BB"/>
    <w:rsid w:val="00545926"/>
    <w:rsid w:val="00546523"/>
    <w:rsid w:val="0054697F"/>
    <w:rsid w:val="00547976"/>
    <w:rsid w:val="00547E01"/>
    <w:rsid w:val="0055137F"/>
    <w:rsid w:val="00551BF9"/>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00E"/>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B7C9C"/>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23A"/>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363F"/>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2E9B"/>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2C6"/>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AC2"/>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5AC"/>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3C9"/>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19FB"/>
    <w:rsid w:val="007126E3"/>
    <w:rsid w:val="007131E7"/>
    <w:rsid w:val="007143CE"/>
    <w:rsid w:val="00715937"/>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AF7"/>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045"/>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484"/>
    <w:rsid w:val="007B1586"/>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A38"/>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A98"/>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2499"/>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44C"/>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1260"/>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48D"/>
    <w:rsid w:val="00921A73"/>
    <w:rsid w:val="00921CD4"/>
    <w:rsid w:val="00921DCA"/>
    <w:rsid w:val="009225D2"/>
    <w:rsid w:val="00922809"/>
    <w:rsid w:val="00922B72"/>
    <w:rsid w:val="00923225"/>
    <w:rsid w:val="00923772"/>
    <w:rsid w:val="00925C74"/>
    <w:rsid w:val="00925EB5"/>
    <w:rsid w:val="0092673B"/>
    <w:rsid w:val="00926E29"/>
    <w:rsid w:val="00927192"/>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4B"/>
    <w:rsid w:val="009508A5"/>
    <w:rsid w:val="00951516"/>
    <w:rsid w:val="00951B40"/>
    <w:rsid w:val="00951CAB"/>
    <w:rsid w:val="00952770"/>
    <w:rsid w:val="00953AAB"/>
    <w:rsid w:val="00953AAF"/>
    <w:rsid w:val="00953F85"/>
    <w:rsid w:val="00953FBE"/>
    <w:rsid w:val="00954602"/>
    <w:rsid w:val="00954E10"/>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54AB"/>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4B1C"/>
    <w:rsid w:val="00995FF2"/>
    <w:rsid w:val="00996515"/>
    <w:rsid w:val="00996518"/>
    <w:rsid w:val="00996A2A"/>
    <w:rsid w:val="00996B1A"/>
    <w:rsid w:val="00997056"/>
    <w:rsid w:val="00997739"/>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4ABB"/>
    <w:rsid w:val="00A151CC"/>
    <w:rsid w:val="00A155FE"/>
    <w:rsid w:val="00A1596A"/>
    <w:rsid w:val="00A16215"/>
    <w:rsid w:val="00A16247"/>
    <w:rsid w:val="00A16758"/>
    <w:rsid w:val="00A170C4"/>
    <w:rsid w:val="00A20023"/>
    <w:rsid w:val="00A217B7"/>
    <w:rsid w:val="00A226FC"/>
    <w:rsid w:val="00A234DB"/>
    <w:rsid w:val="00A2359F"/>
    <w:rsid w:val="00A2397D"/>
    <w:rsid w:val="00A239F2"/>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8DC"/>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0616"/>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57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5CF"/>
    <w:rsid w:val="00A8294C"/>
    <w:rsid w:val="00A831D7"/>
    <w:rsid w:val="00A8386C"/>
    <w:rsid w:val="00A8473C"/>
    <w:rsid w:val="00A84D61"/>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3B3"/>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5358"/>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2A6A"/>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2D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C9E"/>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BB1"/>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6CA"/>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97B"/>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606"/>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B7BDB"/>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2AA"/>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5E5B"/>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B00"/>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2581"/>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222F"/>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0FB"/>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511"/>
    <w:rsid w:val="00E506C8"/>
    <w:rsid w:val="00E50868"/>
    <w:rsid w:val="00E50995"/>
    <w:rsid w:val="00E516CA"/>
    <w:rsid w:val="00E51EE1"/>
    <w:rsid w:val="00E52168"/>
    <w:rsid w:val="00E52D80"/>
    <w:rsid w:val="00E53DE3"/>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558"/>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000"/>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699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D62"/>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5E2E"/>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6D13"/>
    <w:rsid w:val="00F37D4A"/>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010"/>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70C"/>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102"/>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2FE"/>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B5A"/>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960E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62363F"/>
    <w:rPr>
      <w:color w:val="605E5C"/>
      <w:shd w:val="clear" w:color="auto" w:fill="E1DFDD"/>
    </w:rPr>
  </w:style>
  <w:style w:type="character" w:customStyle="1" w:styleId="50">
    <w:name w:val="Заголовок 5 Знак"/>
    <w:basedOn w:val="a0"/>
    <w:link w:val="5"/>
    <w:semiHidden/>
    <w:rsid w:val="002960E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n-pskov.ru/business/588154.html" TargetMode="External"/><Relationship Id="rId18" Type="http://schemas.openxmlformats.org/officeDocument/2006/relationships/hyperlink" Target="https://tass.ru/obschestvo/27479107" TargetMode="External"/><Relationship Id="rId26" Type="http://schemas.openxmlformats.org/officeDocument/2006/relationships/hyperlink" Target="https://pnz.ru/pens/usloviya-uslozhnyayutsya-skolko-teper-nuzhno-zarabatyvat-dlya-pensii-v-40-tysyach-rublej/" TargetMode="External"/><Relationship Id="rId39" Type="http://schemas.openxmlformats.org/officeDocument/2006/relationships/hyperlink" Target="https://www.vedomosti.ru/economics/news/2026/05/21/1198931-evrokomissiya-povisila-prognoz" TargetMode="External"/><Relationship Id="rId21" Type="http://schemas.openxmlformats.org/officeDocument/2006/relationships/hyperlink" Target="https://news.ru/vlast/stalo-izvestno-komu-povysyat-pensiyu-s-1-iyunya" TargetMode="External"/><Relationship Id="rId34" Type="http://schemas.openxmlformats.org/officeDocument/2006/relationships/hyperlink" Target="https://rg.ru/2026/05/21/zadacha-nomer-odin.html" TargetMode="External"/><Relationship Id="rId42" Type="http://schemas.openxmlformats.org/officeDocument/2006/relationships/hyperlink" Target="https://kz.kursiv.media/2026-05-20/svvo-kyrgyzstan-zadumalsya-o-pensiyah-dlya-trudovyh-migrantov/" TargetMode="External"/><Relationship Id="rId47" Type="http://schemas.openxmlformats.org/officeDocument/2006/relationships/hyperlink" Target="https://foro3d.com/ru/2026/mayo/la-gerontocracia-francesa-quiebra-el-sistema-de-pensiones.html"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agadanmedia.ru/news/2500380/" TargetMode="External"/><Relationship Id="rId29" Type="http://schemas.openxmlformats.org/officeDocument/2006/relationships/hyperlink" Target="https://primpress.ru/article/134727" TargetMode="External"/><Relationship Id="rId11" Type="http://schemas.openxmlformats.org/officeDocument/2006/relationships/hyperlink" Target="https://www.rbc.ru/quote/news/article/6a0d601a9a7947ff7a86af2b" TargetMode="External"/><Relationship Id="rId24" Type="http://schemas.openxmlformats.org/officeDocument/2006/relationships/hyperlink" Target="https://fedpress.ru/news/77/economy/3437766" TargetMode="External"/><Relationship Id="rId32" Type="http://schemas.openxmlformats.org/officeDocument/2006/relationships/hyperlink" Target="https://www.pravda.ru/news/economics/2354505-risks-of-informal-employment-and-grey-salaries/" TargetMode="External"/><Relationship Id="rId37" Type="http://schemas.openxmlformats.org/officeDocument/2006/relationships/hyperlink" Target="https://www.vedomosti.ru/press_releases/2026/05/20/dolgovremennie-effekti-denezhno-kreditnoi-politiki-v-rossiiskoi-ekonomike" TargetMode="External"/><Relationship Id="rId40" Type="http://schemas.openxmlformats.org/officeDocument/2006/relationships/hyperlink" Target="https://www.interfax.ru/russia/1090973" TargetMode="External"/><Relationship Id="rId45" Type="http://schemas.openxmlformats.org/officeDocument/2006/relationships/hyperlink" Target="https://www.vietnam.vn/ru/he-thong-huu-tri-tai-anh-doi-mat-nhieu-thach-thuc" TargetMode="External"/><Relationship Id="rId5" Type="http://schemas.openxmlformats.org/officeDocument/2006/relationships/footnotes" Target="footnotes.xml"/><Relationship Id="rId15" Type="http://schemas.openxmlformats.org/officeDocument/2006/relationships/hyperlink" Target="https://nikatv.ru/news/obshestvo/bolee-10-tys-kaluzhan-prisoedinilis-k-programme-dolgosrochnyh-sberezheniy-s-nachala-goda" TargetMode="External"/><Relationship Id="rId23" Type="http://schemas.openxmlformats.org/officeDocument/2006/relationships/hyperlink" Target="https://lenta.ru/news/2026/05/21/v-rossii-potrebovali-federalnuyu-podderzhku-odnoy-kategorii-grazhdan/" TargetMode="External"/><Relationship Id="rId28" Type="http://schemas.openxmlformats.org/officeDocument/2006/relationships/hyperlink" Target="https://konkurent.ru/article/87467" TargetMode="External"/><Relationship Id="rId36" Type="http://schemas.openxmlformats.org/officeDocument/2006/relationships/hyperlink" Target="https://companies.rbc.ru/news/Ia6lTm5jNJ/investitsii-bez-granits-kak-segodnya-rabotat-s-zarubezhnyimi-aktivami/" TargetMode="External"/><Relationship Id="rId49" Type="http://schemas.openxmlformats.org/officeDocument/2006/relationships/header" Target="header1.xml"/><Relationship Id="rId10" Type="http://schemas.openxmlformats.org/officeDocument/2006/relationships/hyperlink" Target="http://pbroker.ru/?p=82203" TargetMode="External"/><Relationship Id="rId19" Type="http://schemas.openxmlformats.org/officeDocument/2006/relationships/hyperlink" Target="https://russian.rt.com/russia/news/1634477-deputat-nakopitelnye-pensii" TargetMode="External"/><Relationship Id="rId31" Type="http://schemas.openxmlformats.org/officeDocument/2006/relationships/hyperlink" Target="https://primpress.ru/article/134733" TargetMode="External"/><Relationship Id="rId44" Type="http://schemas.openxmlformats.org/officeDocument/2006/relationships/hyperlink" Target="https://eadaily.com/ru/news/2026/05/21/poka-pensioner-ne-umret-v-armenii-vnedryayut-obratnuyu-ipotek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pf.ru/news/napf_news_market/arkadiy-nedbay-rasskazal-o-roli-npf-v-razvitii-ekonomiki-rossii/" TargetMode="External"/><Relationship Id="rId14" Type="http://schemas.openxmlformats.org/officeDocument/2006/relationships/hyperlink" Target="https://vm.ru/news/1327918-ekspert-medyakova-nazvali-oshibki-kotorye-mogut-snizit-razmer-pensii" TargetMode="External"/><Relationship Id="rId22" Type="http://schemas.openxmlformats.org/officeDocument/2006/relationships/hyperlink" Target="https://news.ru/economics/v-gd-nazvali-lgoty-kotorye-poluchat-vyshedshie-na-pensiyu-rossiyane" TargetMode="External"/><Relationship Id="rId27" Type="http://schemas.openxmlformats.org/officeDocument/2006/relationships/hyperlink" Target="https://deita.ru/article/585501" TargetMode="External"/><Relationship Id="rId30" Type="http://schemas.openxmlformats.org/officeDocument/2006/relationships/hyperlink" Target="https://primpress.ru/article/134732" TargetMode="External"/><Relationship Id="rId35" Type="http://schemas.openxmlformats.org/officeDocument/2006/relationships/hyperlink" Target="https://svpressa.ru/economy/news/516308/" TargetMode="External"/><Relationship Id="rId43" Type="http://schemas.openxmlformats.org/officeDocument/2006/relationships/hyperlink" Target="https://nokta.md/chastnye-pensionnye-fondy-moldova-kak-kopit-nalogi-depozit/" TargetMode="External"/><Relationship Id="rId48" Type="http://schemas.openxmlformats.org/officeDocument/2006/relationships/hyperlink" Target="https://rus.err.ee/1610030272/v-germanii-obsuzhdajut-povyshenie-pensionnogo-vozrasta-do-70-let" TargetMode="External"/><Relationship Id="rId8" Type="http://schemas.openxmlformats.org/officeDocument/2006/relationships/hyperlink" Target="https://www.rbc.ru/quote/news/article/6a0d6b629a7947069a3864b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azeta.press/business/news/2026/05/22/28515679.shtml" TargetMode="External"/><Relationship Id="rId17" Type="http://schemas.openxmlformats.org/officeDocument/2006/relationships/hyperlink" Target="https://www.pnp.ru/social/kabmin-predlozhil-vydavat-pensionnye-udostovereniya-byvshim-voennym-i-silovikam.html" TargetMode="External"/><Relationship Id="rId25" Type="http://schemas.openxmlformats.org/officeDocument/2006/relationships/hyperlink" Target="https://www.pravda.ru/society/2354281-pension-capital-formation-errors/" TargetMode="External"/><Relationship Id="rId33" Type="http://schemas.openxmlformats.org/officeDocument/2006/relationships/hyperlink" Target="https://svpressa.ru/society/article/516357/?rss=1" TargetMode="External"/><Relationship Id="rId38" Type="http://schemas.openxmlformats.org/officeDocument/2006/relationships/hyperlink" Target="https://www.vedomosti.ru/investments/news/2026/05/21/1198986-yuanyah-ofz" TargetMode="External"/><Relationship Id="rId46" Type="http://schemas.openxmlformats.org/officeDocument/2006/relationships/hyperlink" Target="https://finance.mail.ru/article/yaponiya-v-aprele-sokratila-import-nefti-s-blizhnego-vostoka-na-672-69209723/" TargetMode="External"/><Relationship Id="rId20" Type="http://schemas.openxmlformats.org/officeDocument/2006/relationships/hyperlink" Target="https://www.interfax-russia.ru/northwest/news/parlament-nao-predlagaet-nadelit-chumrabotnic-pravom-dosrochnogo-vyhoda-na-pensiyu" TargetMode="External"/><Relationship Id="rId41" Type="http://schemas.openxmlformats.org/officeDocument/2006/relationships/hyperlink" Target="https://www.nur.kz/nurfin/pension/2379060-zachem-povyshayut-porogi-dlya-snyatiya-pensionnyh-nakopleniy-obyasnili-v-enpf/"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90</Pages>
  <Words>36215</Words>
  <Characters>206430</Characters>
  <Application>Microsoft Office Word</Application>
  <DocSecurity>0</DocSecurity>
  <Lines>1720</Lines>
  <Paragraphs>484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242161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53</cp:revision>
  <cp:lastPrinted>2026-05-22T05:49:00Z</cp:lastPrinted>
  <dcterms:created xsi:type="dcterms:W3CDTF">2026-05-13T08:56:00Z</dcterms:created>
  <dcterms:modified xsi:type="dcterms:W3CDTF">2026-05-22T05:49:00Z</dcterms:modified>
  <cp:category>НАПФ</cp:category>
  <cp:contentStatus>И-Консалтинг</cp:contentStatus>
</cp:coreProperties>
</file>